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D32" w:rsidRPr="00EC3068" w:rsidRDefault="00255D32" w:rsidP="00255D32">
      <w:pPr>
        <w:pStyle w:val="NoSpacing"/>
        <w:jc w:val="center"/>
        <w:rPr>
          <w:rFonts w:ascii="Bookman Old Style" w:hAnsi="Bookman Old Style"/>
          <w:sz w:val="40"/>
          <w:szCs w:val="40"/>
        </w:rPr>
      </w:pPr>
    </w:p>
    <w:p w:rsidR="00D3466E" w:rsidRPr="00EC3068" w:rsidRDefault="004A3C24" w:rsidP="00786B96">
      <w:pPr>
        <w:pStyle w:val="NoSpacing"/>
        <w:jc w:val="center"/>
        <w:rPr>
          <w:rFonts w:ascii="Bookman Old Style" w:hAnsi="Bookman Old Style"/>
          <w:b/>
          <w:sz w:val="44"/>
          <w:szCs w:val="44"/>
        </w:rPr>
      </w:pPr>
      <w:r w:rsidRPr="00EC3068">
        <w:rPr>
          <w:rFonts w:ascii="Bookman Old Style" w:hAnsi="Bookman Old Style"/>
          <w:b/>
          <w:sz w:val="44"/>
          <w:szCs w:val="44"/>
        </w:rPr>
        <w:t xml:space="preserve">Sale of </w:t>
      </w:r>
      <w:r w:rsidR="00CE4090" w:rsidRPr="00EC3068">
        <w:rPr>
          <w:rFonts w:ascii="Bookman Old Style" w:hAnsi="Bookman Old Style"/>
          <w:b/>
          <w:sz w:val="44"/>
          <w:szCs w:val="44"/>
        </w:rPr>
        <w:t>Shops/</w:t>
      </w:r>
      <w:r w:rsidR="006260A8" w:rsidRPr="00EC3068">
        <w:rPr>
          <w:rFonts w:ascii="Bookman Old Style" w:hAnsi="Bookman Old Style"/>
          <w:b/>
          <w:sz w:val="44"/>
          <w:szCs w:val="44"/>
        </w:rPr>
        <w:t>Residential</w:t>
      </w:r>
      <w:r w:rsidR="007266EA" w:rsidRPr="00EC3068">
        <w:rPr>
          <w:rFonts w:ascii="Bookman Old Style" w:hAnsi="Bookman Old Style"/>
          <w:b/>
          <w:sz w:val="44"/>
          <w:szCs w:val="44"/>
        </w:rPr>
        <w:t xml:space="preserve"> Plots</w:t>
      </w:r>
      <w:r w:rsidR="000329A2" w:rsidRPr="00EC3068">
        <w:rPr>
          <w:rFonts w:ascii="Bookman Old Style" w:hAnsi="Bookman Old Style"/>
          <w:b/>
          <w:sz w:val="44"/>
          <w:szCs w:val="44"/>
        </w:rPr>
        <w:t>/</w:t>
      </w:r>
      <w:r w:rsidR="00C96A2E" w:rsidRPr="00EC3068">
        <w:rPr>
          <w:rFonts w:ascii="Bookman Old Style" w:hAnsi="Bookman Old Style"/>
          <w:b/>
          <w:sz w:val="44"/>
          <w:szCs w:val="44"/>
        </w:rPr>
        <w:t>C</w:t>
      </w:r>
      <w:r w:rsidRPr="00EC3068">
        <w:rPr>
          <w:rFonts w:ascii="Bookman Old Style" w:hAnsi="Bookman Old Style"/>
          <w:b/>
          <w:sz w:val="44"/>
          <w:szCs w:val="44"/>
        </w:rPr>
        <w:t xml:space="preserve">ore </w:t>
      </w:r>
      <w:r w:rsidR="00C96A2E" w:rsidRPr="00EC3068">
        <w:rPr>
          <w:rFonts w:ascii="Bookman Old Style" w:hAnsi="Bookman Old Style"/>
          <w:b/>
          <w:sz w:val="44"/>
          <w:szCs w:val="44"/>
        </w:rPr>
        <w:t>H</w:t>
      </w:r>
      <w:r w:rsidRPr="00EC3068">
        <w:rPr>
          <w:rFonts w:ascii="Bookman Old Style" w:hAnsi="Bookman Old Style"/>
          <w:b/>
          <w:sz w:val="44"/>
          <w:szCs w:val="44"/>
        </w:rPr>
        <w:t>ouses/</w:t>
      </w:r>
      <w:r w:rsidR="006260A8" w:rsidRPr="00EC3068">
        <w:rPr>
          <w:rFonts w:ascii="Bookman Old Style" w:hAnsi="Bookman Old Style"/>
          <w:b/>
          <w:sz w:val="44"/>
          <w:szCs w:val="44"/>
        </w:rPr>
        <w:t>Flats</w:t>
      </w:r>
      <w:r w:rsidR="007266EA" w:rsidRPr="00EC3068">
        <w:rPr>
          <w:rFonts w:ascii="Bookman Old Style" w:hAnsi="Bookman Old Style"/>
          <w:b/>
          <w:sz w:val="44"/>
          <w:szCs w:val="44"/>
        </w:rPr>
        <w:t>&amp; Commercial Plot</w:t>
      </w:r>
    </w:p>
    <w:p w:rsidR="00D3466E" w:rsidRPr="00EC3068" w:rsidRDefault="002F6A76" w:rsidP="00255D32">
      <w:pPr>
        <w:pStyle w:val="NoSpacing"/>
        <w:jc w:val="center"/>
        <w:rPr>
          <w:rFonts w:ascii="Bookman Old Style" w:hAnsi="Bookman Old Style"/>
          <w:b/>
          <w:sz w:val="44"/>
          <w:szCs w:val="44"/>
        </w:rPr>
      </w:pPr>
      <w:r w:rsidRPr="00EC3068">
        <w:rPr>
          <w:rFonts w:ascii="Bookman Old Style" w:hAnsi="Bookman Old Style"/>
          <w:b/>
          <w:sz w:val="44"/>
          <w:szCs w:val="44"/>
        </w:rPr>
        <w:t>At</w:t>
      </w:r>
    </w:p>
    <w:p w:rsidR="00D3466E" w:rsidRPr="00EC3068" w:rsidRDefault="00134608" w:rsidP="00255D32">
      <w:pPr>
        <w:pStyle w:val="NoSpacing"/>
        <w:jc w:val="center"/>
        <w:rPr>
          <w:rFonts w:ascii="Bookman Old Style" w:hAnsi="Bookman Old Style"/>
          <w:b/>
          <w:sz w:val="36"/>
          <w:szCs w:val="36"/>
        </w:rPr>
      </w:pPr>
      <w:r w:rsidRPr="00EC3068">
        <w:rPr>
          <w:rFonts w:ascii="Bookman Old Style" w:hAnsi="Bookman Old Style"/>
          <w:b/>
          <w:sz w:val="36"/>
          <w:szCs w:val="36"/>
        </w:rPr>
        <w:t>Bhubaneswar / Dhenkanal</w:t>
      </w:r>
      <w:r w:rsidR="00786B96" w:rsidRPr="00EC3068">
        <w:rPr>
          <w:rFonts w:ascii="Bookman Old Style" w:hAnsi="Bookman Old Style"/>
          <w:b/>
          <w:sz w:val="36"/>
          <w:szCs w:val="36"/>
        </w:rPr>
        <w:t>/</w:t>
      </w:r>
      <w:r w:rsidR="009E313E" w:rsidRPr="00EC3068">
        <w:rPr>
          <w:rFonts w:ascii="Bookman Old Style" w:hAnsi="Bookman Old Style"/>
          <w:b/>
          <w:sz w:val="36"/>
          <w:szCs w:val="36"/>
        </w:rPr>
        <w:t>Sundargarh</w:t>
      </w:r>
    </w:p>
    <w:p w:rsidR="00D3466E" w:rsidRPr="00EC3068" w:rsidRDefault="00D3466E" w:rsidP="00255D32">
      <w:pPr>
        <w:pStyle w:val="NoSpacing"/>
        <w:jc w:val="center"/>
        <w:rPr>
          <w:rFonts w:ascii="Bookman Old Style" w:hAnsi="Bookman Old Style"/>
          <w:b/>
          <w:sz w:val="44"/>
          <w:szCs w:val="44"/>
        </w:rPr>
      </w:pPr>
    </w:p>
    <w:p w:rsidR="00D3466E" w:rsidRPr="00EC3068" w:rsidRDefault="00D3466E" w:rsidP="00255D32">
      <w:pPr>
        <w:pStyle w:val="NoSpacing"/>
        <w:jc w:val="center"/>
        <w:rPr>
          <w:rFonts w:ascii="Bookman Old Style" w:hAnsi="Bookman Old Style"/>
          <w:sz w:val="44"/>
          <w:szCs w:val="44"/>
        </w:rPr>
      </w:pPr>
    </w:p>
    <w:p w:rsidR="00D3466E" w:rsidRPr="00EC3068" w:rsidRDefault="00D3466E" w:rsidP="00255D32">
      <w:pPr>
        <w:pStyle w:val="NoSpacing"/>
        <w:jc w:val="center"/>
        <w:rPr>
          <w:rFonts w:ascii="Bookman Old Style" w:hAnsi="Bookman Old Style"/>
          <w:sz w:val="40"/>
          <w:szCs w:val="40"/>
        </w:rPr>
      </w:pPr>
    </w:p>
    <w:p w:rsidR="00D3466E" w:rsidRPr="00EC3068" w:rsidRDefault="00D3466E" w:rsidP="00255D32">
      <w:pPr>
        <w:pStyle w:val="NoSpacing"/>
        <w:jc w:val="center"/>
        <w:rPr>
          <w:rFonts w:ascii="Bookman Old Style" w:hAnsi="Bookman Old Style"/>
          <w:sz w:val="40"/>
          <w:szCs w:val="40"/>
        </w:rPr>
      </w:pPr>
    </w:p>
    <w:p w:rsidR="00D3466E" w:rsidRPr="00EC3068" w:rsidRDefault="002F6A76" w:rsidP="00255D32">
      <w:pPr>
        <w:pStyle w:val="NoSpacing"/>
        <w:jc w:val="center"/>
        <w:rPr>
          <w:rFonts w:ascii="Bookman Old Style" w:hAnsi="Bookman Old Style"/>
          <w:sz w:val="40"/>
          <w:szCs w:val="40"/>
        </w:rPr>
      </w:pPr>
      <w:r w:rsidRPr="00EC3068">
        <w:rPr>
          <w:rFonts w:ascii="Bookman Old Style" w:hAnsi="Bookman Old Style"/>
          <w:noProof/>
          <w:sz w:val="40"/>
          <w:szCs w:val="40"/>
          <w:lang w:val="en-IN" w:eastAsia="en-IN"/>
        </w:rPr>
        <w:drawing>
          <wp:anchor distT="0" distB="0" distL="0" distR="0" simplePos="0" relativeHeight="251658240" behindDoc="0" locked="0" layoutInCell="1" allowOverlap="1">
            <wp:simplePos x="0" y="0"/>
            <wp:positionH relativeFrom="page">
              <wp:posOffset>3192779</wp:posOffset>
            </wp:positionH>
            <wp:positionV relativeFrom="paragraph">
              <wp:posOffset>235249</wp:posOffset>
            </wp:positionV>
            <wp:extent cx="1733268" cy="137350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33268" cy="1373504"/>
                    </a:xfrm>
                    <a:prstGeom prst="rect">
                      <a:avLst/>
                    </a:prstGeom>
                  </pic:spPr>
                </pic:pic>
              </a:graphicData>
            </a:graphic>
          </wp:anchor>
        </w:drawing>
      </w:r>
    </w:p>
    <w:p w:rsidR="00D3466E" w:rsidRPr="00EC3068" w:rsidRDefault="00D3466E" w:rsidP="00255D32">
      <w:pPr>
        <w:pStyle w:val="NoSpacing"/>
        <w:jc w:val="center"/>
        <w:rPr>
          <w:rFonts w:ascii="Bookman Old Style" w:hAnsi="Bookman Old Style"/>
          <w:sz w:val="40"/>
          <w:szCs w:val="40"/>
        </w:rPr>
      </w:pPr>
    </w:p>
    <w:p w:rsidR="00D3466E" w:rsidRPr="00EC3068" w:rsidRDefault="00D3466E" w:rsidP="00255D32">
      <w:pPr>
        <w:pStyle w:val="NoSpacing"/>
        <w:jc w:val="center"/>
        <w:rPr>
          <w:rFonts w:ascii="Bookman Old Style" w:hAnsi="Bookman Old Style"/>
          <w:sz w:val="40"/>
          <w:szCs w:val="40"/>
        </w:rPr>
      </w:pPr>
    </w:p>
    <w:p w:rsidR="00D3466E" w:rsidRPr="00EC3068" w:rsidRDefault="00D3466E" w:rsidP="00255D32">
      <w:pPr>
        <w:pStyle w:val="NoSpacing"/>
        <w:jc w:val="center"/>
        <w:rPr>
          <w:rFonts w:ascii="Bookman Old Style" w:hAnsi="Bookman Old Style"/>
          <w:sz w:val="40"/>
          <w:szCs w:val="40"/>
        </w:rPr>
      </w:pPr>
    </w:p>
    <w:p w:rsidR="00D3466E" w:rsidRPr="00EC3068" w:rsidRDefault="002F6A76" w:rsidP="00255D32">
      <w:pPr>
        <w:pStyle w:val="NoSpacing"/>
        <w:jc w:val="center"/>
        <w:rPr>
          <w:rFonts w:ascii="Bookman Old Style" w:hAnsi="Bookman Old Style"/>
          <w:sz w:val="36"/>
          <w:szCs w:val="36"/>
        </w:rPr>
      </w:pPr>
      <w:r w:rsidRPr="00EC3068">
        <w:rPr>
          <w:rFonts w:ascii="Bookman Old Style" w:hAnsi="Bookman Old Style"/>
          <w:sz w:val="36"/>
          <w:szCs w:val="36"/>
        </w:rPr>
        <w:t>ODISHA STATE HOUSING BOARD</w:t>
      </w:r>
    </w:p>
    <w:p w:rsidR="00D3466E" w:rsidRPr="00EC3068" w:rsidRDefault="00D3466E">
      <w:pPr>
        <w:rPr>
          <w:rFonts w:ascii="Bookman Old Style" w:hAnsi="Bookman Old Style"/>
        </w:rPr>
        <w:sectPr w:rsidR="00D3466E" w:rsidRPr="00EC3068">
          <w:footerReference w:type="default" r:id="rId9"/>
          <w:type w:val="continuous"/>
          <w:pgSz w:w="11910" w:h="16840"/>
          <w:pgMar w:top="900" w:right="540" w:bottom="280" w:left="800" w:header="720" w:footer="720" w:gutter="0"/>
          <w:cols w:space="720"/>
        </w:sectPr>
      </w:pPr>
    </w:p>
    <w:p w:rsidR="00D3466E" w:rsidRPr="00EC3068" w:rsidRDefault="00D3466E">
      <w:pPr>
        <w:pStyle w:val="BodyText"/>
        <w:rPr>
          <w:rFonts w:ascii="Bookman Old Style" w:hAnsi="Bookman Old Style"/>
          <w:b/>
        </w:rPr>
      </w:pPr>
    </w:p>
    <w:p w:rsidR="00D3466E" w:rsidRPr="00EC3068" w:rsidRDefault="002F6A76" w:rsidP="00255D32">
      <w:pPr>
        <w:pStyle w:val="NoSpacing"/>
        <w:jc w:val="both"/>
        <w:rPr>
          <w:rFonts w:ascii="Bookman Old Style" w:hAnsi="Bookman Old Style"/>
          <w:b/>
        </w:rPr>
      </w:pPr>
      <w:r w:rsidRPr="00EC3068">
        <w:rPr>
          <w:rFonts w:ascii="Bookman Old Style" w:hAnsi="Bookman Old Style"/>
          <w:b/>
        </w:rPr>
        <w:t>INTRODUCTION</w:t>
      </w:r>
    </w:p>
    <w:p w:rsidR="00D3466E" w:rsidRPr="00EC3068" w:rsidRDefault="00887ECC" w:rsidP="00255D32">
      <w:pPr>
        <w:pStyle w:val="NoSpacing"/>
        <w:jc w:val="both"/>
        <w:rPr>
          <w:rFonts w:ascii="Bookman Old Style" w:hAnsi="Bookman Old Style"/>
        </w:rPr>
      </w:pPr>
      <w:r w:rsidRPr="00EC3068">
        <w:rPr>
          <w:rFonts w:ascii="Bookman Old Style" w:hAnsi="Bookman Old Style"/>
        </w:rPr>
        <w:t xml:space="preserve">                            </w:t>
      </w:r>
      <w:r w:rsidR="002F6A76" w:rsidRPr="00EC3068">
        <w:rPr>
          <w:rFonts w:ascii="Bookman Old Style" w:hAnsi="Bookman Old Style"/>
        </w:rPr>
        <w:t xml:space="preserve">Odisha State Housing Board (OSHB), the premier housing institution of  the state offers to sell </w:t>
      </w:r>
      <w:r w:rsidR="005E2660" w:rsidRPr="00EC3068">
        <w:rPr>
          <w:rFonts w:ascii="Bookman Old Style" w:hAnsi="Bookman Old Style"/>
        </w:rPr>
        <w:t>Shops/</w:t>
      </w:r>
      <w:r w:rsidR="002F6A76" w:rsidRPr="00EC3068">
        <w:rPr>
          <w:rFonts w:ascii="Bookman Old Style" w:hAnsi="Bookman Old Style"/>
        </w:rPr>
        <w:t>Residential &amp; Commercial plot</w:t>
      </w:r>
      <w:r w:rsidR="009E313E" w:rsidRPr="00EC3068">
        <w:rPr>
          <w:rFonts w:ascii="Bookman Old Style" w:hAnsi="Bookman Old Style"/>
        </w:rPr>
        <w:t>s</w:t>
      </w:r>
      <w:r w:rsidR="002F6A76" w:rsidRPr="00EC3068">
        <w:rPr>
          <w:rFonts w:ascii="Bookman Old Style" w:hAnsi="Bookman Old Style"/>
        </w:rPr>
        <w:t>/</w:t>
      </w:r>
      <w:r w:rsidR="00C96A2E" w:rsidRPr="00EC3068">
        <w:rPr>
          <w:rFonts w:ascii="Bookman Old Style" w:hAnsi="Bookman Old Style"/>
        </w:rPr>
        <w:t>C</w:t>
      </w:r>
      <w:r w:rsidR="004A3C24" w:rsidRPr="00EC3068">
        <w:rPr>
          <w:rFonts w:ascii="Bookman Old Style" w:hAnsi="Bookman Old Style"/>
        </w:rPr>
        <w:t xml:space="preserve">ore </w:t>
      </w:r>
      <w:r w:rsidR="002F6A76" w:rsidRPr="00EC3068">
        <w:rPr>
          <w:rFonts w:ascii="Bookman Old Style" w:hAnsi="Bookman Old Style"/>
        </w:rPr>
        <w:t>Houses/Flats on “as is where is” basis, through Auction/Outright Purchase</w:t>
      </w:r>
      <w:r w:rsidR="00B43B59" w:rsidRPr="00EC3068">
        <w:rPr>
          <w:rFonts w:ascii="Bookman Old Style" w:hAnsi="Bookman Old Style"/>
        </w:rPr>
        <w:t xml:space="preserve"> basis</w:t>
      </w:r>
      <w:r w:rsidR="00C96A2E" w:rsidRPr="00EC3068">
        <w:rPr>
          <w:rFonts w:ascii="Bookman Old Style" w:hAnsi="Bookman Old Style"/>
        </w:rPr>
        <w:t xml:space="preserve"> </w:t>
      </w:r>
      <w:r w:rsidR="005E2660" w:rsidRPr="00EC3068">
        <w:rPr>
          <w:rFonts w:ascii="Bookman Old Style" w:hAnsi="Bookman Old Style"/>
        </w:rPr>
        <w:t xml:space="preserve">in the following completed schemes </w:t>
      </w:r>
      <w:r w:rsidR="002F6A76" w:rsidRPr="00EC3068">
        <w:rPr>
          <w:rFonts w:ascii="Bookman Old Style" w:hAnsi="Bookman Old Style"/>
        </w:rPr>
        <w:t>at Bhubaneswar, Dhenkanal</w:t>
      </w:r>
      <w:r w:rsidR="00C96A2E" w:rsidRPr="00EC3068">
        <w:rPr>
          <w:rFonts w:ascii="Bookman Old Style" w:hAnsi="Bookman Old Style"/>
        </w:rPr>
        <w:t xml:space="preserve"> </w:t>
      </w:r>
      <w:r w:rsidR="00671428" w:rsidRPr="00EC3068">
        <w:rPr>
          <w:rFonts w:ascii="Bookman Old Style" w:hAnsi="Bookman Old Style"/>
        </w:rPr>
        <w:t>&amp;</w:t>
      </w:r>
      <w:r w:rsidR="00C96A2E" w:rsidRPr="00EC3068">
        <w:rPr>
          <w:rFonts w:ascii="Bookman Old Style" w:hAnsi="Bookman Old Style"/>
        </w:rPr>
        <w:t xml:space="preserve"> </w:t>
      </w:r>
      <w:r w:rsidR="009E313E" w:rsidRPr="00EC3068">
        <w:rPr>
          <w:rFonts w:ascii="Bookman Old Style" w:hAnsi="Bookman Old Style"/>
        </w:rPr>
        <w:t>Sundargarh</w:t>
      </w:r>
      <w:r w:rsidR="002F6A76" w:rsidRPr="00EC3068">
        <w:rPr>
          <w:rFonts w:ascii="Bookman Old Style" w:hAnsi="Bookman Old Style"/>
        </w:rPr>
        <w:t xml:space="preserve"> available in its scheme</w:t>
      </w:r>
      <w:r w:rsidR="00C96A2E" w:rsidRPr="00EC3068">
        <w:rPr>
          <w:rFonts w:ascii="Bookman Old Style" w:hAnsi="Bookman Old Style"/>
        </w:rPr>
        <w:t xml:space="preserve"> </w:t>
      </w:r>
      <w:r w:rsidR="002F6A76" w:rsidRPr="00EC3068">
        <w:rPr>
          <w:rFonts w:ascii="Bookman Old Style" w:hAnsi="Bookman Old Style"/>
        </w:rPr>
        <w:t>areas.</w:t>
      </w:r>
      <w:r w:rsidR="005E2660" w:rsidRPr="00EC3068">
        <w:rPr>
          <w:rFonts w:ascii="Bookman Old Style" w:hAnsi="Bookman Old Style"/>
        </w:rPr>
        <w:t xml:space="preserve"> For auction sale, sealed bids are invited from the intending buyers and for outright purchase, the intending buyer</w:t>
      </w:r>
      <w:r w:rsidR="004A3C24" w:rsidRPr="00EC3068">
        <w:rPr>
          <w:rFonts w:ascii="Bookman Old Style" w:hAnsi="Bookman Old Style"/>
        </w:rPr>
        <w:t xml:space="preserve">s </w:t>
      </w:r>
      <w:r w:rsidR="005E2660" w:rsidRPr="00EC3068">
        <w:rPr>
          <w:rFonts w:ascii="Bookman Old Style" w:hAnsi="Bookman Old Style"/>
        </w:rPr>
        <w:t>ha</w:t>
      </w:r>
      <w:r w:rsidR="004A3C24" w:rsidRPr="00EC3068">
        <w:rPr>
          <w:rFonts w:ascii="Bookman Old Style" w:hAnsi="Bookman Old Style"/>
        </w:rPr>
        <w:t>ve</w:t>
      </w:r>
      <w:r w:rsidR="005E2660" w:rsidRPr="00EC3068">
        <w:rPr>
          <w:rFonts w:ascii="Bookman Old Style" w:hAnsi="Bookman Old Style"/>
        </w:rPr>
        <w:t xml:space="preserve"> to deposit full cost along with the application</w:t>
      </w:r>
      <w:r w:rsidR="001114C7" w:rsidRPr="00EC3068">
        <w:rPr>
          <w:rFonts w:ascii="Bookman Old Style" w:hAnsi="Bookman Old Style"/>
        </w:rPr>
        <w:t xml:space="preserve"> for preference in allotment</w:t>
      </w:r>
      <w:r w:rsidR="005E2660" w:rsidRPr="00EC3068">
        <w:rPr>
          <w:rFonts w:ascii="Bookman Old Style" w:hAnsi="Bookman Old Style"/>
        </w:rPr>
        <w:t>.</w:t>
      </w:r>
    </w:p>
    <w:p w:rsidR="00D3466E" w:rsidRPr="00EC3068" w:rsidRDefault="00B43B59" w:rsidP="007F7527">
      <w:pPr>
        <w:pStyle w:val="BodyText"/>
        <w:numPr>
          <w:ilvl w:val="0"/>
          <w:numId w:val="15"/>
        </w:numPr>
        <w:spacing w:before="4"/>
        <w:rPr>
          <w:rFonts w:ascii="Bookman Old Style" w:hAnsi="Bookman Old Style"/>
          <w:b/>
          <w:i/>
          <w:sz w:val="22"/>
          <w:szCs w:val="22"/>
          <w:u w:val="single"/>
        </w:rPr>
      </w:pPr>
      <w:r w:rsidRPr="00EC3068">
        <w:rPr>
          <w:rFonts w:ascii="Bookman Old Style" w:hAnsi="Bookman Old Style"/>
          <w:b/>
          <w:i/>
          <w:sz w:val="22"/>
          <w:szCs w:val="22"/>
          <w:u w:val="single"/>
        </w:rPr>
        <w:t>AUCTION SALE:</w:t>
      </w:r>
    </w:p>
    <w:p w:rsidR="00B43B59" w:rsidRPr="00EC3068" w:rsidRDefault="00B43B59" w:rsidP="00B43B59">
      <w:pPr>
        <w:pStyle w:val="BodyText"/>
        <w:spacing w:before="4"/>
        <w:ind w:left="720"/>
        <w:rPr>
          <w:rFonts w:ascii="Bookman Old Style" w:hAnsi="Bookman Old Style"/>
          <w:b/>
          <w:sz w:val="22"/>
          <w:szCs w:val="22"/>
        </w:rPr>
      </w:pPr>
    </w:p>
    <w:p w:rsidR="004A3C24" w:rsidRPr="00EC3068" w:rsidRDefault="00474969" w:rsidP="00474969">
      <w:pPr>
        <w:pStyle w:val="NoSpacing"/>
        <w:ind w:left="360"/>
        <w:rPr>
          <w:rFonts w:ascii="Bookman Old Style" w:hAnsi="Bookman Old Style"/>
          <w:b/>
        </w:rPr>
      </w:pPr>
      <w:r w:rsidRPr="00EC3068">
        <w:rPr>
          <w:rFonts w:ascii="Bookman Old Style" w:hAnsi="Bookman Old Style"/>
          <w:b/>
        </w:rPr>
        <w:t>I.</w:t>
      </w:r>
      <w:r w:rsidR="009772F8" w:rsidRPr="00EC3068">
        <w:rPr>
          <w:rFonts w:ascii="Bookman Old Style" w:hAnsi="Bookman Old Style"/>
          <w:b/>
        </w:rPr>
        <w:t xml:space="preserve">AUCTION SALE OF SHOPS </w:t>
      </w:r>
      <w:r w:rsidR="005E2660" w:rsidRPr="00EC3068">
        <w:rPr>
          <w:rFonts w:ascii="Bookman Old Style" w:hAnsi="Bookman Old Style"/>
          <w:b/>
        </w:rPr>
        <w:t xml:space="preserve">IN THE RESIDENTIAL APARTMENT PROJECT </w:t>
      </w:r>
      <w:r w:rsidR="009772F8" w:rsidRPr="00EC3068">
        <w:rPr>
          <w:rFonts w:ascii="Bookman Old Style" w:hAnsi="Bookman Old Style"/>
          <w:b/>
        </w:rPr>
        <w:t xml:space="preserve">AT </w:t>
      </w:r>
    </w:p>
    <w:p w:rsidR="00CA6490" w:rsidRPr="00EC3068" w:rsidRDefault="009772F8" w:rsidP="00C96A2E">
      <w:pPr>
        <w:pStyle w:val="NoSpacing"/>
        <w:ind w:left="567"/>
        <w:jc w:val="both"/>
        <w:rPr>
          <w:rFonts w:ascii="Bookman Old Style" w:hAnsi="Bookman Old Style"/>
          <w:b/>
        </w:rPr>
      </w:pPr>
      <w:r w:rsidRPr="00EC3068">
        <w:rPr>
          <w:rFonts w:ascii="Bookman Old Style" w:hAnsi="Bookman Old Style"/>
          <w:b/>
        </w:rPr>
        <w:t>DUMDUMA PH-VI, BHUBANESWAR</w:t>
      </w:r>
      <w:r w:rsidR="00CA6490" w:rsidRPr="00EC3068">
        <w:rPr>
          <w:rFonts w:ascii="Bookman Old Style" w:hAnsi="Bookman Old Style"/>
          <w:b/>
        </w:rPr>
        <w:t>(Completed Scheme):</w:t>
      </w:r>
    </w:p>
    <w:p w:rsidR="00887ECC" w:rsidRPr="00EC3068" w:rsidRDefault="00887ECC" w:rsidP="00EC5F9A">
      <w:pPr>
        <w:pStyle w:val="NoSpacing"/>
        <w:ind w:firstLine="720"/>
        <w:jc w:val="both"/>
        <w:rPr>
          <w:rFonts w:ascii="Bookman Old Style" w:hAnsi="Bookman Old Style"/>
        </w:rPr>
      </w:pPr>
    </w:p>
    <w:p w:rsidR="005E2660" w:rsidRPr="00EC3068" w:rsidRDefault="00887ECC" w:rsidP="00EC5F9A">
      <w:pPr>
        <w:pStyle w:val="NoSpacing"/>
        <w:ind w:firstLine="720"/>
        <w:jc w:val="both"/>
        <w:rPr>
          <w:rFonts w:ascii="Bookman Old Style" w:hAnsi="Bookman Old Style"/>
        </w:rPr>
      </w:pPr>
      <w:r w:rsidRPr="00EC3068">
        <w:rPr>
          <w:rFonts w:ascii="Bookman Old Style" w:hAnsi="Bookman Old Style"/>
        </w:rPr>
        <w:t xml:space="preserve">                </w:t>
      </w:r>
      <w:r w:rsidR="005E2660" w:rsidRPr="00EC3068">
        <w:rPr>
          <w:rFonts w:ascii="Bookman Old Style" w:hAnsi="Bookman Old Style"/>
        </w:rPr>
        <w:t xml:space="preserve">The scheme provides </w:t>
      </w:r>
      <w:r w:rsidR="001114C7" w:rsidRPr="00EC3068">
        <w:rPr>
          <w:rFonts w:ascii="Bookman Old Style" w:hAnsi="Bookman Old Style"/>
        </w:rPr>
        <w:t xml:space="preserve">  for </w:t>
      </w:r>
      <w:r w:rsidR="005E2660" w:rsidRPr="00EC3068">
        <w:rPr>
          <w:rFonts w:ascii="Bookman Old Style" w:hAnsi="Bookman Old Style"/>
        </w:rPr>
        <w:t>126 nos. of HIG flats in two blocks of B+S+9 floor structure</w:t>
      </w:r>
      <w:r w:rsidR="00C96A2E" w:rsidRPr="00EC3068">
        <w:rPr>
          <w:rFonts w:ascii="Bookman Old Style" w:hAnsi="Bookman Old Style"/>
        </w:rPr>
        <w:t xml:space="preserve"> </w:t>
      </w:r>
      <w:r w:rsidR="001114C7" w:rsidRPr="00EC3068">
        <w:rPr>
          <w:rFonts w:ascii="Bookman Old Style" w:hAnsi="Bookman Old Style"/>
        </w:rPr>
        <w:t>and 05 no. of shops ,1</w:t>
      </w:r>
      <w:r w:rsidRPr="00EC3068">
        <w:rPr>
          <w:rFonts w:ascii="Bookman Old Style" w:hAnsi="Bookman Old Style"/>
        </w:rPr>
        <w:t>(one)</w:t>
      </w:r>
      <w:r w:rsidR="001114C7" w:rsidRPr="00EC3068">
        <w:rPr>
          <w:rFonts w:ascii="Bookman Old Style" w:hAnsi="Bookman Old Style"/>
        </w:rPr>
        <w:t xml:space="preserve"> number of department store in  the ground floor of  3</w:t>
      </w:r>
      <w:r w:rsidR="001114C7" w:rsidRPr="00EC3068">
        <w:rPr>
          <w:rFonts w:ascii="Bookman Old Style" w:hAnsi="Bookman Old Style"/>
          <w:vertAlign w:val="superscript"/>
        </w:rPr>
        <w:t>rd</w:t>
      </w:r>
      <w:r w:rsidR="00C96A2E" w:rsidRPr="00EC3068">
        <w:rPr>
          <w:rFonts w:ascii="Bookman Old Style" w:hAnsi="Bookman Old Style"/>
        </w:rPr>
        <w:t xml:space="preserve"> block of G +2 structure, </w:t>
      </w:r>
      <w:r w:rsidR="001114C7" w:rsidRPr="00EC3068">
        <w:rPr>
          <w:rFonts w:ascii="Bookman Old Style" w:hAnsi="Bookman Old Style"/>
        </w:rPr>
        <w:t xml:space="preserve"> with other two floors earmarked for community purposes for the allottees.</w:t>
      </w:r>
      <w:r w:rsidR="005E2660" w:rsidRPr="00EC3068">
        <w:rPr>
          <w:rFonts w:ascii="Bookman Old Style" w:hAnsi="Bookman Old Style"/>
        </w:rPr>
        <w:t xml:space="preserve"> The </w:t>
      </w:r>
      <w:r w:rsidR="001114C7" w:rsidRPr="00EC3068">
        <w:rPr>
          <w:rFonts w:ascii="Bookman Old Style" w:hAnsi="Bookman Old Style"/>
        </w:rPr>
        <w:t xml:space="preserve">construction work has been completed. The </w:t>
      </w:r>
      <w:r w:rsidR="005E2660" w:rsidRPr="00EC3068">
        <w:rPr>
          <w:rFonts w:ascii="Bookman Old Style" w:hAnsi="Bookman Old Style"/>
        </w:rPr>
        <w:t xml:space="preserve">HIG flats have already been allotted and handing over of possession </w:t>
      </w:r>
      <w:r w:rsidR="001114C7" w:rsidRPr="00EC3068">
        <w:rPr>
          <w:rFonts w:ascii="Bookman Old Style" w:hAnsi="Bookman Old Style"/>
        </w:rPr>
        <w:t>will start</w:t>
      </w:r>
      <w:r w:rsidR="00C96A2E" w:rsidRPr="00EC3068">
        <w:rPr>
          <w:rFonts w:ascii="Bookman Old Style" w:hAnsi="Bookman Old Style"/>
        </w:rPr>
        <w:t xml:space="preserve"> soon</w:t>
      </w:r>
      <w:r w:rsidR="001114C7" w:rsidRPr="00EC3068">
        <w:rPr>
          <w:rFonts w:ascii="Bookman Old Style" w:hAnsi="Bookman Old Style"/>
        </w:rPr>
        <w:t>.</w:t>
      </w:r>
      <w:r w:rsidR="00C96A2E" w:rsidRPr="00EC3068">
        <w:rPr>
          <w:rFonts w:ascii="Bookman Old Style" w:hAnsi="Bookman Old Style"/>
        </w:rPr>
        <w:t xml:space="preserve"> </w:t>
      </w:r>
      <w:r w:rsidR="00C03B9A" w:rsidRPr="00EC3068">
        <w:rPr>
          <w:rFonts w:ascii="Bookman Old Style" w:hAnsi="Bookman Old Style"/>
        </w:rPr>
        <w:t>The off</w:t>
      </w:r>
      <w:r w:rsidR="001114C7" w:rsidRPr="00EC3068">
        <w:rPr>
          <w:rFonts w:ascii="Bookman Old Style" w:hAnsi="Bookman Old Style"/>
        </w:rPr>
        <w:t>er is for auction sale of 05 number</w:t>
      </w:r>
      <w:r w:rsidR="00C03B9A" w:rsidRPr="00EC3068">
        <w:rPr>
          <w:rFonts w:ascii="Bookman Old Style" w:hAnsi="Bookman Old Style"/>
        </w:rPr>
        <w:t xml:space="preserve"> of </w:t>
      </w:r>
      <w:r w:rsidR="0006161C" w:rsidRPr="00EC3068">
        <w:rPr>
          <w:rFonts w:ascii="Bookman Old Style" w:hAnsi="Bookman Old Style"/>
        </w:rPr>
        <w:t>shops and 01 department store on</w:t>
      </w:r>
      <w:r w:rsidR="00C96A2E" w:rsidRPr="00EC3068">
        <w:rPr>
          <w:rFonts w:ascii="Bookman Old Style" w:hAnsi="Bookman Old Style"/>
        </w:rPr>
        <w:t xml:space="preserve"> “</w:t>
      </w:r>
      <w:r w:rsidR="0006161C" w:rsidRPr="00EC3068">
        <w:rPr>
          <w:rFonts w:ascii="Bookman Old Style" w:hAnsi="Bookman Old Style"/>
        </w:rPr>
        <w:t xml:space="preserve"> as is where is</w:t>
      </w:r>
      <w:r w:rsidR="00C96A2E" w:rsidRPr="00EC3068">
        <w:rPr>
          <w:rFonts w:ascii="Bookman Old Style" w:hAnsi="Bookman Old Style"/>
        </w:rPr>
        <w:t>”</w:t>
      </w:r>
      <w:r w:rsidR="0006161C" w:rsidRPr="00EC3068">
        <w:rPr>
          <w:rFonts w:ascii="Bookman Old Style" w:hAnsi="Bookman Old Style"/>
        </w:rPr>
        <w:t xml:space="preserve"> basis .</w:t>
      </w:r>
    </w:p>
    <w:p w:rsidR="0006161C" w:rsidRPr="00EC3068" w:rsidRDefault="0006161C" w:rsidP="00EC5F9A">
      <w:pPr>
        <w:pStyle w:val="NoSpacing"/>
        <w:ind w:firstLine="720"/>
        <w:jc w:val="both"/>
        <w:rPr>
          <w:rFonts w:ascii="Bookman Old Style" w:hAnsi="Bookman Old Style"/>
          <w:b/>
        </w:rPr>
      </w:pPr>
      <w:r w:rsidRPr="00EC3068">
        <w:rPr>
          <w:rFonts w:ascii="Bookman Old Style" w:hAnsi="Bookman Old Style"/>
          <w:b/>
        </w:rPr>
        <w:t>Unit Details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7"/>
        <w:gridCol w:w="1984"/>
        <w:gridCol w:w="992"/>
        <w:gridCol w:w="1276"/>
        <w:gridCol w:w="2126"/>
        <w:gridCol w:w="1560"/>
      </w:tblGrid>
      <w:tr w:rsidR="00C14B76" w:rsidRPr="00EC3068" w:rsidTr="00C14B76">
        <w:trPr>
          <w:trHeight w:val="553"/>
        </w:trPr>
        <w:tc>
          <w:tcPr>
            <w:tcW w:w="2127" w:type="dxa"/>
          </w:tcPr>
          <w:p w:rsidR="00C14B76" w:rsidRPr="00EC3068" w:rsidRDefault="00C14B76" w:rsidP="00B43B59">
            <w:pPr>
              <w:pStyle w:val="NoSpacing"/>
              <w:jc w:val="center"/>
              <w:rPr>
                <w:rFonts w:ascii="Bookman Old Style" w:hAnsi="Bookman Old Style"/>
                <w:b/>
              </w:rPr>
            </w:pPr>
            <w:r w:rsidRPr="00EC3068">
              <w:rPr>
                <w:rFonts w:ascii="Bookman Old Style" w:hAnsi="Bookman Old Style"/>
                <w:b/>
              </w:rPr>
              <w:t>Scheme</w:t>
            </w:r>
          </w:p>
        </w:tc>
        <w:tc>
          <w:tcPr>
            <w:tcW w:w="1984" w:type="dxa"/>
          </w:tcPr>
          <w:p w:rsidR="00C14B76" w:rsidRPr="00EC3068" w:rsidRDefault="00C14B76" w:rsidP="00B43B59">
            <w:pPr>
              <w:pStyle w:val="NoSpacing"/>
              <w:jc w:val="center"/>
              <w:rPr>
                <w:rFonts w:ascii="Bookman Old Style" w:hAnsi="Bookman Old Style"/>
                <w:b/>
              </w:rPr>
            </w:pPr>
            <w:r w:rsidRPr="00EC3068">
              <w:rPr>
                <w:rFonts w:ascii="Bookman Old Style" w:hAnsi="Bookman Old Style"/>
                <w:b/>
              </w:rPr>
              <w:t>Category &amp; No. of units</w:t>
            </w:r>
          </w:p>
        </w:tc>
        <w:tc>
          <w:tcPr>
            <w:tcW w:w="992" w:type="dxa"/>
          </w:tcPr>
          <w:p w:rsidR="00C14B76" w:rsidRPr="00EC3068" w:rsidRDefault="00C14B76" w:rsidP="00C14B76">
            <w:pPr>
              <w:pStyle w:val="NoSpacing"/>
              <w:jc w:val="center"/>
              <w:rPr>
                <w:rFonts w:ascii="Bookman Old Style" w:hAnsi="Bookman Old Style"/>
                <w:b/>
              </w:rPr>
            </w:pPr>
            <w:r w:rsidRPr="00EC3068">
              <w:rPr>
                <w:rFonts w:ascii="Bookman Old Style" w:hAnsi="Bookman Old Style"/>
                <w:b/>
              </w:rPr>
              <w:t>Shop Nos.</w:t>
            </w:r>
          </w:p>
        </w:tc>
        <w:tc>
          <w:tcPr>
            <w:tcW w:w="1276" w:type="dxa"/>
          </w:tcPr>
          <w:p w:rsidR="00C14B76" w:rsidRPr="00EC3068" w:rsidRDefault="00C14B76" w:rsidP="00B43B59">
            <w:pPr>
              <w:pStyle w:val="NoSpacing"/>
              <w:jc w:val="center"/>
              <w:rPr>
                <w:rFonts w:ascii="Bookman Old Style" w:hAnsi="Bookman Old Style"/>
                <w:b/>
              </w:rPr>
            </w:pPr>
            <w:r w:rsidRPr="00EC3068">
              <w:rPr>
                <w:rFonts w:ascii="Bookman Old Style" w:hAnsi="Bookman Old Style"/>
                <w:b/>
              </w:rPr>
              <w:t>Super Built up area</w:t>
            </w:r>
          </w:p>
          <w:p w:rsidR="00C14B76" w:rsidRPr="00EC3068" w:rsidRDefault="00C14B76" w:rsidP="00B43B59">
            <w:pPr>
              <w:pStyle w:val="NoSpacing"/>
              <w:jc w:val="center"/>
              <w:rPr>
                <w:rFonts w:ascii="Bookman Old Style" w:hAnsi="Bookman Old Style"/>
                <w:b/>
              </w:rPr>
            </w:pPr>
            <w:r w:rsidRPr="00EC3068">
              <w:rPr>
                <w:rFonts w:ascii="Bookman Old Style" w:hAnsi="Bookman Old Style"/>
                <w:b/>
              </w:rPr>
              <w:t>(in sq.ft.)</w:t>
            </w:r>
          </w:p>
        </w:tc>
        <w:tc>
          <w:tcPr>
            <w:tcW w:w="2126" w:type="dxa"/>
          </w:tcPr>
          <w:p w:rsidR="00C14B76" w:rsidRPr="00EC3068" w:rsidRDefault="00C14B76" w:rsidP="00B43B59">
            <w:pPr>
              <w:pStyle w:val="NoSpacing"/>
              <w:jc w:val="center"/>
              <w:rPr>
                <w:rFonts w:ascii="Bookman Old Style" w:hAnsi="Bookman Old Style"/>
                <w:b/>
              </w:rPr>
            </w:pPr>
            <w:r w:rsidRPr="00EC3068">
              <w:rPr>
                <w:rFonts w:ascii="Bookman Old Style" w:hAnsi="Bookman Old Style"/>
                <w:b/>
              </w:rPr>
              <w:t>Upset price</w:t>
            </w:r>
          </w:p>
          <w:p w:rsidR="00C14B76" w:rsidRPr="00EC3068" w:rsidRDefault="00C14B76" w:rsidP="00B43B59">
            <w:pPr>
              <w:pStyle w:val="NoSpacing"/>
              <w:jc w:val="center"/>
              <w:rPr>
                <w:rFonts w:ascii="Bookman Old Style" w:hAnsi="Bookman Old Style"/>
                <w:b/>
              </w:rPr>
            </w:pPr>
            <w:r w:rsidRPr="00EC3068">
              <w:rPr>
                <w:rFonts w:ascii="Bookman Old Style" w:hAnsi="Bookman Old Style"/>
                <w:b/>
              </w:rPr>
              <w:t>( in Rs.)</w:t>
            </w:r>
          </w:p>
        </w:tc>
        <w:tc>
          <w:tcPr>
            <w:tcW w:w="1560" w:type="dxa"/>
          </w:tcPr>
          <w:p w:rsidR="00C14B76" w:rsidRPr="00EC3068" w:rsidRDefault="00C14B76" w:rsidP="00B43B59">
            <w:pPr>
              <w:pStyle w:val="NoSpacing"/>
              <w:jc w:val="center"/>
              <w:rPr>
                <w:rFonts w:ascii="Bookman Old Style" w:hAnsi="Bookman Old Style"/>
                <w:b/>
              </w:rPr>
            </w:pPr>
            <w:r w:rsidRPr="00EC3068">
              <w:rPr>
                <w:rFonts w:ascii="Bookman Old Style" w:hAnsi="Bookman Old Style"/>
                <w:b/>
              </w:rPr>
              <w:t>EMD</w:t>
            </w:r>
          </w:p>
          <w:p w:rsidR="00C14B76" w:rsidRPr="00EC3068" w:rsidRDefault="00C14B76" w:rsidP="00B43B59">
            <w:pPr>
              <w:pStyle w:val="NoSpacing"/>
              <w:jc w:val="center"/>
              <w:rPr>
                <w:rFonts w:ascii="Bookman Old Style" w:hAnsi="Bookman Old Style"/>
                <w:b/>
              </w:rPr>
            </w:pPr>
            <w:r w:rsidRPr="00EC3068">
              <w:rPr>
                <w:rFonts w:ascii="Bookman Old Style" w:hAnsi="Bookman Old Style"/>
                <w:b/>
              </w:rPr>
              <w:t>(in Rs.)</w:t>
            </w:r>
          </w:p>
        </w:tc>
      </w:tr>
      <w:tr w:rsidR="00C14B76" w:rsidRPr="00EC3068" w:rsidTr="00C14B76">
        <w:trPr>
          <w:trHeight w:val="273"/>
        </w:trPr>
        <w:tc>
          <w:tcPr>
            <w:tcW w:w="2127" w:type="dxa"/>
          </w:tcPr>
          <w:p w:rsidR="001114C7" w:rsidRPr="00EC3068" w:rsidRDefault="001114C7" w:rsidP="00B43B59">
            <w:pPr>
              <w:pStyle w:val="NoSpacing"/>
              <w:jc w:val="center"/>
              <w:rPr>
                <w:rFonts w:ascii="Bookman Old Style" w:hAnsi="Bookman Old Style"/>
              </w:rPr>
            </w:pPr>
            <w:r w:rsidRPr="00EC3068">
              <w:rPr>
                <w:rFonts w:ascii="Bookman Old Style" w:hAnsi="Bookman Old Style"/>
              </w:rPr>
              <w:t>Residential Apartment project at</w:t>
            </w:r>
          </w:p>
          <w:p w:rsidR="00C14B76" w:rsidRPr="00EC3068" w:rsidRDefault="00C14B76" w:rsidP="00B43B59">
            <w:pPr>
              <w:pStyle w:val="NoSpacing"/>
              <w:jc w:val="center"/>
              <w:rPr>
                <w:rFonts w:ascii="Bookman Old Style" w:hAnsi="Bookman Old Style"/>
              </w:rPr>
            </w:pPr>
            <w:r w:rsidRPr="00EC3068">
              <w:rPr>
                <w:rFonts w:ascii="Bookman Old Style" w:hAnsi="Bookman Old Style"/>
              </w:rPr>
              <w:t>Dumduma Ph-VI Bhubaneswar</w:t>
            </w:r>
          </w:p>
        </w:tc>
        <w:tc>
          <w:tcPr>
            <w:tcW w:w="1984" w:type="dxa"/>
          </w:tcPr>
          <w:p w:rsidR="00C14B76" w:rsidRPr="00EC3068" w:rsidRDefault="00C14B76" w:rsidP="00C14B76">
            <w:pPr>
              <w:pStyle w:val="NoSpacing"/>
              <w:jc w:val="center"/>
              <w:rPr>
                <w:rFonts w:ascii="Bookman Old Style" w:hAnsi="Bookman Old Style"/>
              </w:rPr>
            </w:pPr>
            <w:r w:rsidRPr="00EC3068">
              <w:rPr>
                <w:rFonts w:ascii="Bookman Old Style" w:hAnsi="Bookman Old Style"/>
              </w:rPr>
              <w:t>Type-I- 04 nos.</w:t>
            </w:r>
          </w:p>
          <w:p w:rsidR="00C14B76" w:rsidRPr="00EC3068" w:rsidRDefault="00C14B76" w:rsidP="00C14B76">
            <w:pPr>
              <w:pStyle w:val="NoSpacing"/>
              <w:jc w:val="center"/>
              <w:rPr>
                <w:rFonts w:ascii="Bookman Old Style" w:hAnsi="Bookman Old Style"/>
              </w:rPr>
            </w:pPr>
          </w:p>
          <w:p w:rsidR="00C14B76" w:rsidRPr="00EC3068" w:rsidRDefault="00C14B76" w:rsidP="00C14B76">
            <w:pPr>
              <w:pStyle w:val="NoSpacing"/>
              <w:jc w:val="center"/>
              <w:rPr>
                <w:rFonts w:ascii="Bookman Old Style" w:hAnsi="Bookman Old Style"/>
              </w:rPr>
            </w:pPr>
          </w:p>
          <w:p w:rsidR="00C14B76" w:rsidRPr="00EC3068" w:rsidRDefault="00C14B76" w:rsidP="00C14B76">
            <w:pPr>
              <w:pStyle w:val="NoSpacing"/>
              <w:jc w:val="center"/>
              <w:rPr>
                <w:rFonts w:ascii="Bookman Old Style" w:hAnsi="Bookman Old Style"/>
              </w:rPr>
            </w:pPr>
          </w:p>
          <w:p w:rsidR="00C14B76" w:rsidRPr="00EC3068" w:rsidRDefault="00C14B76" w:rsidP="00C14B76">
            <w:pPr>
              <w:pStyle w:val="NoSpacing"/>
              <w:jc w:val="center"/>
              <w:rPr>
                <w:rFonts w:ascii="Bookman Old Style" w:hAnsi="Bookman Old Style"/>
              </w:rPr>
            </w:pPr>
            <w:r w:rsidRPr="00EC3068">
              <w:rPr>
                <w:rFonts w:ascii="Bookman Old Style" w:hAnsi="Bookman Old Style"/>
              </w:rPr>
              <w:t>Type-</w:t>
            </w:r>
            <w:r w:rsidR="001114C7" w:rsidRPr="00EC3068">
              <w:rPr>
                <w:rFonts w:ascii="Bookman Old Style" w:hAnsi="Bookman Old Style"/>
              </w:rPr>
              <w:t>I</w:t>
            </w:r>
            <w:r w:rsidRPr="00EC3068">
              <w:rPr>
                <w:rFonts w:ascii="Bookman Old Style" w:hAnsi="Bookman Old Style"/>
              </w:rPr>
              <w:t>I- 01 no.</w:t>
            </w:r>
          </w:p>
          <w:p w:rsidR="00C14B76" w:rsidRPr="00EC3068" w:rsidRDefault="00C14B76" w:rsidP="00A264FF">
            <w:pPr>
              <w:pStyle w:val="NoSpacing"/>
              <w:jc w:val="center"/>
              <w:rPr>
                <w:rFonts w:ascii="Bookman Old Style" w:hAnsi="Bookman Old Style"/>
              </w:rPr>
            </w:pPr>
            <w:r w:rsidRPr="00EC3068">
              <w:rPr>
                <w:rFonts w:ascii="Bookman Old Style" w:hAnsi="Bookman Old Style"/>
              </w:rPr>
              <w:t>Department Store- 01 no.</w:t>
            </w:r>
          </w:p>
        </w:tc>
        <w:tc>
          <w:tcPr>
            <w:tcW w:w="992" w:type="dxa"/>
          </w:tcPr>
          <w:p w:rsidR="00C14B76" w:rsidRPr="00EC3068" w:rsidRDefault="00C14B76" w:rsidP="00B43B59">
            <w:pPr>
              <w:pStyle w:val="NoSpacing"/>
              <w:jc w:val="center"/>
              <w:rPr>
                <w:rFonts w:ascii="Bookman Old Style" w:hAnsi="Bookman Old Style"/>
              </w:rPr>
            </w:pPr>
            <w:r w:rsidRPr="00EC3068">
              <w:rPr>
                <w:rFonts w:ascii="Bookman Old Style" w:hAnsi="Bookman Old Style"/>
              </w:rPr>
              <w:t>1</w:t>
            </w:r>
          </w:p>
          <w:p w:rsidR="00C14B76" w:rsidRPr="00EC3068" w:rsidRDefault="00C14B76" w:rsidP="00B43B59">
            <w:pPr>
              <w:pStyle w:val="NoSpacing"/>
              <w:jc w:val="center"/>
              <w:rPr>
                <w:rFonts w:ascii="Bookman Old Style" w:hAnsi="Bookman Old Style"/>
              </w:rPr>
            </w:pPr>
            <w:r w:rsidRPr="00EC3068">
              <w:rPr>
                <w:rFonts w:ascii="Bookman Old Style" w:hAnsi="Bookman Old Style"/>
              </w:rPr>
              <w:t>2</w:t>
            </w:r>
          </w:p>
          <w:p w:rsidR="00C14B76" w:rsidRPr="00EC3068" w:rsidRDefault="00C14B76" w:rsidP="00B43B59">
            <w:pPr>
              <w:pStyle w:val="NoSpacing"/>
              <w:jc w:val="center"/>
              <w:rPr>
                <w:rFonts w:ascii="Bookman Old Style" w:hAnsi="Bookman Old Style"/>
              </w:rPr>
            </w:pPr>
            <w:r w:rsidRPr="00EC3068">
              <w:rPr>
                <w:rFonts w:ascii="Bookman Old Style" w:hAnsi="Bookman Old Style"/>
              </w:rPr>
              <w:t>3</w:t>
            </w:r>
          </w:p>
          <w:p w:rsidR="00C14B76" w:rsidRPr="00EC3068" w:rsidRDefault="00C14B76" w:rsidP="00B43B59">
            <w:pPr>
              <w:pStyle w:val="NoSpacing"/>
              <w:jc w:val="center"/>
              <w:rPr>
                <w:rFonts w:ascii="Bookman Old Style" w:hAnsi="Bookman Old Style"/>
              </w:rPr>
            </w:pPr>
            <w:r w:rsidRPr="00EC3068">
              <w:rPr>
                <w:rFonts w:ascii="Bookman Old Style" w:hAnsi="Bookman Old Style"/>
              </w:rPr>
              <w:t>4</w:t>
            </w:r>
          </w:p>
          <w:p w:rsidR="00C14B76" w:rsidRPr="00EC3068" w:rsidRDefault="00C14B76" w:rsidP="00B43B59">
            <w:pPr>
              <w:pStyle w:val="NoSpacing"/>
              <w:jc w:val="center"/>
              <w:rPr>
                <w:rFonts w:ascii="Bookman Old Style" w:hAnsi="Bookman Old Style"/>
              </w:rPr>
            </w:pPr>
            <w:r w:rsidRPr="00EC3068">
              <w:rPr>
                <w:rFonts w:ascii="Bookman Old Style" w:hAnsi="Bookman Old Style"/>
              </w:rPr>
              <w:t>5</w:t>
            </w:r>
          </w:p>
          <w:p w:rsidR="00C14B76" w:rsidRPr="00EC3068" w:rsidRDefault="00C14B76" w:rsidP="00B43B59">
            <w:pPr>
              <w:pStyle w:val="NoSpacing"/>
              <w:jc w:val="center"/>
              <w:rPr>
                <w:rFonts w:ascii="Bookman Old Style" w:hAnsi="Bookman Old Style"/>
              </w:rPr>
            </w:pPr>
          </w:p>
          <w:p w:rsidR="00C14B76" w:rsidRPr="00EC3068" w:rsidRDefault="00C14B76" w:rsidP="00B43B59">
            <w:pPr>
              <w:pStyle w:val="NoSpacing"/>
              <w:jc w:val="center"/>
              <w:rPr>
                <w:rFonts w:ascii="Bookman Old Style" w:hAnsi="Bookman Old Style"/>
              </w:rPr>
            </w:pPr>
            <w:r w:rsidRPr="00EC3068">
              <w:rPr>
                <w:rFonts w:ascii="Bookman Old Style" w:hAnsi="Bookman Old Style"/>
              </w:rPr>
              <w:t>6</w:t>
            </w:r>
          </w:p>
        </w:tc>
        <w:tc>
          <w:tcPr>
            <w:tcW w:w="1276" w:type="dxa"/>
          </w:tcPr>
          <w:p w:rsidR="00C14B76" w:rsidRPr="00EC3068" w:rsidRDefault="00C14B76" w:rsidP="00B43B59">
            <w:pPr>
              <w:pStyle w:val="NoSpacing"/>
              <w:jc w:val="center"/>
              <w:rPr>
                <w:rFonts w:ascii="Bookman Old Style" w:hAnsi="Bookman Old Style"/>
              </w:rPr>
            </w:pPr>
            <w:r w:rsidRPr="00EC3068">
              <w:rPr>
                <w:rFonts w:ascii="Bookman Old Style" w:hAnsi="Bookman Old Style"/>
              </w:rPr>
              <w:t>251</w:t>
            </w:r>
          </w:p>
          <w:p w:rsidR="00C14B76" w:rsidRPr="00EC3068" w:rsidRDefault="00C14B76" w:rsidP="00B43B59">
            <w:pPr>
              <w:pStyle w:val="NoSpacing"/>
              <w:jc w:val="center"/>
              <w:rPr>
                <w:rFonts w:ascii="Bookman Old Style" w:hAnsi="Bookman Old Style"/>
              </w:rPr>
            </w:pPr>
            <w:r w:rsidRPr="00EC3068">
              <w:rPr>
                <w:rFonts w:ascii="Bookman Old Style" w:hAnsi="Bookman Old Style"/>
              </w:rPr>
              <w:t>251</w:t>
            </w:r>
          </w:p>
          <w:p w:rsidR="00C14B76" w:rsidRPr="00EC3068" w:rsidRDefault="00C14B76" w:rsidP="00B43B59">
            <w:pPr>
              <w:pStyle w:val="NoSpacing"/>
              <w:jc w:val="center"/>
              <w:rPr>
                <w:rFonts w:ascii="Bookman Old Style" w:hAnsi="Bookman Old Style"/>
              </w:rPr>
            </w:pPr>
            <w:r w:rsidRPr="00EC3068">
              <w:rPr>
                <w:rFonts w:ascii="Bookman Old Style" w:hAnsi="Bookman Old Style"/>
              </w:rPr>
              <w:t>251</w:t>
            </w:r>
          </w:p>
          <w:p w:rsidR="00C14B76" w:rsidRPr="00EC3068" w:rsidRDefault="00C14B76" w:rsidP="00B43B59">
            <w:pPr>
              <w:pStyle w:val="NoSpacing"/>
              <w:jc w:val="center"/>
              <w:rPr>
                <w:rFonts w:ascii="Bookman Old Style" w:hAnsi="Bookman Old Style"/>
              </w:rPr>
            </w:pPr>
            <w:r w:rsidRPr="00EC3068">
              <w:rPr>
                <w:rFonts w:ascii="Bookman Old Style" w:hAnsi="Bookman Old Style"/>
              </w:rPr>
              <w:t>251</w:t>
            </w:r>
          </w:p>
          <w:p w:rsidR="00C14B76" w:rsidRPr="00EC3068" w:rsidRDefault="00C14B76" w:rsidP="00B43B59">
            <w:pPr>
              <w:pStyle w:val="NoSpacing"/>
              <w:jc w:val="center"/>
              <w:rPr>
                <w:rFonts w:ascii="Bookman Old Style" w:hAnsi="Bookman Old Style"/>
              </w:rPr>
            </w:pPr>
            <w:r w:rsidRPr="00EC3068">
              <w:rPr>
                <w:rFonts w:ascii="Bookman Old Style" w:hAnsi="Bookman Old Style"/>
              </w:rPr>
              <w:t>259</w:t>
            </w:r>
          </w:p>
          <w:p w:rsidR="00C14B76" w:rsidRPr="00EC3068" w:rsidRDefault="00C14B76" w:rsidP="00B43B59">
            <w:pPr>
              <w:pStyle w:val="NoSpacing"/>
              <w:jc w:val="center"/>
              <w:rPr>
                <w:rFonts w:ascii="Bookman Old Style" w:hAnsi="Bookman Old Style"/>
              </w:rPr>
            </w:pPr>
          </w:p>
          <w:p w:rsidR="00C14B76" w:rsidRPr="00EC3068" w:rsidRDefault="00C14B76" w:rsidP="00B43B59">
            <w:pPr>
              <w:pStyle w:val="NoSpacing"/>
              <w:jc w:val="center"/>
              <w:rPr>
                <w:rFonts w:ascii="Bookman Old Style" w:hAnsi="Bookman Old Style"/>
              </w:rPr>
            </w:pPr>
            <w:r w:rsidRPr="00EC3068">
              <w:rPr>
                <w:rFonts w:ascii="Bookman Old Style" w:hAnsi="Bookman Old Style"/>
              </w:rPr>
              <w:t>1005</w:t>
            </w:r>
          </w:p>
        </w:tc>
        <w:tc>
          <w:tcPr>
            <w:tcW w:w="2126" w:type="dxa"/>
          </w:tcPr>
          <w:p w:rsidR="00C14B76" w:rsidRPr="00EC3068" w:rsidRDefault="00C14B76" w:rsidP="00B43B59">
            <w:pPr>
              <w:pStyle w:val="NoSpacing"/>
              <w:jc w:val="center"/>
              <w:rPr>
                <w:rFonts w:ascii="Bookman Old Style" w:hAnsi="Bookman Old Style"/>
              </w:rPr>
            </w:pPr>
            <w:r w:rsidRPr="00EC3068">
              <w:rPr>
                <w:rFonts w:ascii="Bookman Old Style" w:hAnsi="Bookman Old Style"/>
              </w:rPr>
              <w:t>9,52,000/-</w:t>
            </w:r>
          </w:p>
          <w:p w:rsidR="00C14B76" w:rsidRPr="00EC3068" w:rsidRDefault="00C14B76" w:rsidP="00C14B76">
            <w:pPr>
              <w:pStyle w:val="NoSpacing"/>
              <w:jc w:val="center"/>
              <w:rPr>
                <w:rFonts w:ascii="Bookman Old Style" w:hAnsi="Bookman Old Style"/>
              </w:rPr>
            </w:pPr>
            <w:r w:rsidRPr="00EC3068">
              <w:rPr>
                <w:rFonts w:ascii="Bookman Old Style" w:hAnsi="Bookman Old Style"/>
              </w:rPr>
              <w:t>9,52,000/-</w:t>
            </w:r>
          </w:p>
          <w:p w:rsidR="00C14B76" w:rsidRPr="00EC3068" w:rsidRDefault="00C14B76" w:rsidP="00C14B76">
            <w:pPr>
              <w:pStyle w:val="NoSpacing"/>
              <w:jc w:val="center"/>
              <w:rPr>
                <w:rFonts w:ascii="Bookman Old Style" w:hAnsi="Bookman Old Style"/>
              </w:rPr>
            </w:pPr>
            <w:r w:rsidRPr="00EC3068">
              <w:rPr>
                <w:rFonts w:ascii="Bookman Old Style" w:hAnsi="Bookman Old Style"/>
              </w:rPr>
              <w:t>9,52,000/-</w:t>
            </w:r>
          </w:p>
          <w:p w:rsidR="00C14B76" w:rsidRPr="00EC3068" w:rsidRDefault="00C14B76" w:rsidP="00C14B76">
            <w:pPr>
              <w:pStyle w:val="NoSpacing"/>
              <w:jc w:val="center"/>
              <w:rPr>
                <w:rFonts w:ascii="Bookman Old Style" w:hAnsi="Bookman Old Style"/>
              </w:rPr>
            </w:pPr>
            <w:r w:rsidRPr="00EC3068">
              <w:rPr>
                <w:rFonts w:ascii="Bookman Old Style" w:hAnsi="Bookman Old Style"/>
              </w:rPr>
              <w:t>9,52,000/-</w:t>
            </w:r>
          </w:p>
          <w:p w:rsidR="00C14B76" w:rsidRPr="00EC3068" w:rsidRDefault="00C14B76" w:rsidP="00B43B59">
            <w:pPr>
              <w:pStyle w:val="NoSpacing"/>
              <w:jc w:val="center"/>
              <w:rPr>
                <w:rFonts w:ascii="Bookman Old Style" w:hAnsi="Bookman Old Style"/>
              </w:rPr>
            </w:pPr>
            <w:r w:rsidRPr="00EC3068">
              <w:rPr>
                <w:rFonts w:ascii="Bookman Old Style" w:hAnsi="Bookman Old Style"/>
              </w:rPr>
              <w:t>9,82,000/-</w:t>
            </w:r>
          </w:p>
          <w:p w:rsidR="00C14B76" w:rsidRPr="00EC3068" w:rsidRDefault="00C14B76" w:rsidP="00B43B59">
            <w:pPr>
              <w:pStyle w:val="NoSpacing"/>
              <w:jc w:val="center"/>
              <w:rPr>
                <w:rFonts w:ascii="Bookman Old Style" w:hAnsi="Bookman Old Style"/>
              </w:rPr>
            </w:pPr>
          </w:p>
          <w:p w:rsidR="00C14B76" w:rsidRPr="00EC3068" w:rsidRDefault="00C14B76" w:rsidP="00B43B59">
            <w:pPr>
              <w:pStyle w:val="NoSpacing"/>
              <w:jc w:val="center"/>
              <w:rPr>
                <w:rFonts w:ascii="Bookman Old Style" w:hAnsi="Bookman Old Style"/>
              </w:rPr>
            </w:pPr>
            <w:r w:rsidRPr="00EC3068">
              <w:rPr>
                <w:rFonts w:ascii="Bookman Old Style" w:hAnsi="Bookman Old Style"/>
              </w:rPr>
              <w:t>38,09,000/-</w:t>
            </w:r>
          </w:p>
        </w:tc>
        <w:tc>
          <w:tcPr>
            <w:tcW w:w="1560" w:type="dxa"/>
          </w:tcPr>
          <w:p w:rsidR="00C14B76" w:rsidRPr="00EC3068" w:rsidRDefault="00C14B76" w:rsidP="00B43B59">
            <w:pPr>
              <w:pStyle w:val="NoSpacing"/>
              <w:jc w:val="center"/>
              <w:rPr>
                <w:rFonts w:ascii="Bookman Old Style" w:hAnsi="Bookman Old Style"/>
              </w:rPr>
            </w:pPr>
            <w:r w:rsidRPr="00EC3068">
              <w:rPr>
                <w:rFonts w:ascii="Bookman Old Style" w:hAnsi="Bookman Old Style"/>
              </w:rPr>
              <w:t>2,00,000/-</w:t>
            </w:r>
          </w:p>
          <w:p w:rsidR="00C14B76" w:rsidRPr="00EC3068" w:rsidRDefault="00C14B76" w:rsidP="00C14B76">
            <w:pPr>
              <w:pStyle w:val="NoSpacing"/>
              <w:jc w:val="center"/>
              <w:rPr>
                <w:rFonts w:ascii="Bookman Old Style" w:hAnsi="Bookman Old Style"/>
              </w:rPr>
            </w:pPr>
            <w:r w:rsidRPr="00EC3068">
              <w:rPr>
                <w:rFonts w:ascii="Bookman Old Style" w:hAnsi="Bookman Old Style"/>
              </w:rPr>
              <w:t>2,00,000/-</w:t>
            </w:r>
          </w:p>
          <w:p w:rsidR="00C14B76" w:rsidRPr="00EC3068" w:rsidRDefault="00C14B76" w:rsidP="00C14B76">
            <w:pPr>
              <w:pStyle w:val="NoSpacing"/>
              <w:jc w:val="center"/>
              <w:rPr>
                <w:rFonts w:ascii="Bookman Old Style" w:hAnsi="Bookman Old Style"/>
              </w:rPr>
            </w:pPr>
            <w:r w:rsidRPr="00EC3068">
              <w:rPr>
                <w:rFonts w:ascii="Bookman Old Style" w:hAnsi="Bookman Old Style"/>
              </w:rPr>
              <w:t>2,00,000/-</w:t>
            </w:r>
          </w:p>
          <w:p w:rsidR="00C14B76" w:rsidRPr="00EC3068" w:rsidRDefault="00C14B76" w:rsidP="00C14B76">
            <w:pPr>
              <w:pStyle w:val="NoSpacing"/>
              <w:jc w:val="center"/>
              <w:rPr>
                <w:rFonts w:ascii="Bookman Old Style" w:hAnsi="Bookman Old Style"/>
              </w:rPr>
            </w:pPr>
            <w:r w:rsidRPr="00EC3068">
              <w:rPr>
                <w:rFonts w:ascii="Bookman Old Style" w:hAnsi="Bookman Old Style"/>
              </w:rPr>
              <w:t>2,00,000/-</w:t>
            </w:r>
          </w:p>
          <w:p w:rsidR="00C14B76" w:rsidRPr="00EC3068" w:rsidRDefault="00C14B76" w:rsidP="00C14B76">
            <w:pPr>
              <w:pStyle w:val="NoSpacing"/>
              <w:jc w:val="center"/>
              <w:rPr>
                <w:rFonts w:ascii="Bookman Old Style" w:hAnsi="Bookman Old Style"/>
              </w:rPr>
            </w:pPr>
            <w:r w:rsidRPr="00EC3068">
              <w:rPr>
                <w:rFonts w:ascii="Bookman Old Style" w:hAnsi="Bookman Old Style"/>
              </w:rPr>
              <w:t>2,00,000/-</w:t>
            </w:r>
          </w:p>
          <w:p w:rsidR="00C14B76" w:rsidRPr="00EC3068" w:rsidRDefault="00C14B76" w:rsidP="00B43B59">
            <w:pPr>
              <w:pStyle w:val="NoSpacing"/>
              <w:jc w:val="center"/>
              <w:rPr>
                <w:rFonts w:ascii="Bookman Old Style" w:hAnsi="Bookman Old Style"/>
              </w:rPr>
            </w:pPr>
          </w:p>
          <w:p w:rsidR="00C14B76" w:rsidRPr="00EC3068" w:rsidRDefault="00C14B76" w:rsidP="00B43B59">
            <w:pPr>
              <w:pStyle w:val="NoSpacing"/>
              <w:jc w:val="center"/>
              <w:rPr>
                <w:rFonts w:ascii="Bookman Old Style" w:hAnsi="Bookman Old Style"/>
              </w:rPr>
            </w:pPr>
            <w:r w:rsidRPr="00EC3068">
              <w:rPr>
                <w:rFonts w:ascii="Bookman Old Style" w:hAnsi="Bookman Old Style"/>
              </w:rPr>
              <w:t>4,00,000/-</w:t>
            </w:r>
          </w:p>
        </w:tc>
      </w:tr>
    </w:tbl>
    <w:p w:rsidR="009772F8" w:rsidRPr="00EC3068" w:rsidRDefault="009772F8" w:rsidP="009E313E">
      <w:pPr>
        <w:pStyle w:val="NoSpacing"/>
        <w:rPr>
          <w:rFonts w:ascii="Bookman Old Style" w:hAnsi="Bookman Old Style"/>
        </w:rPr>
      </w:pPr>
    </w:p>
    <w:p w:rsidR="00474969" w:rsidRPr="00EC3068" w:rsidRDefault="00474969" w:rsidP="007F7527">
      <w:pPr>
        <w:pStyle w:val="NoSpacing"/>
        <w:numPr>
          <w:ilvl w:val="0"/>
          <w:numId w:val="1"/>
        </w:numPr>
        <w:jc w:val="both"/>
        <w:rPr>
          <w:rFonts w:ascii="Bookman Old Style" w:hAnsi="Bookman Old Style"/>
        </w:rPr>
      </w:pPr>
      <w:r w:rsidRPr="00EC3068">
        <w:rPr>
          <w:rFonts w:ascii="Bookman Old Style" w:hAnsi="Bookman Old Style"/>
        </w:rPr>
        <w:t>Bid will be submitted for particular shop with required EMD.</w:t>
      </w:r>
    </w:p>
    <w:p w:rsidR="00B43B59" w:rsidRPr="00EC3068" w:rsidRDefault="00B43B59" w:rsidP="007F7527">
      <w:pPr>
        <w:pStyle w:val="NoSpacing"/>
        <w:numPr>
          <w:ilvl w:val="0"/>
          <w:numId w:val="1"/>
        </w:numPr>
        <w:jc w:val="both"/>
        <w:rPr>
          <w:rFonts w:ascii="Bookman Old Style" w:hAnsi="Bookman Old Style"/>
        </w:rPr>
      </w:pPr>
      <w:r w:rsidRPr="00EC3068">
        <w:rPr>
          <w:rFonts w:ascii="Bookman Old Style" w:hAnsi="Bookman Old Style"/>
        </w:rPr>
        <w:t xml:space="preserve">The EMD amount will be adjusted towards Bid value. Balance Bid value will be paid within </w:t>
      </w:r>
      <w:r w:rsidRPr="00EC3068">
        <w:rPr>
          <w:rFonts w:ascii="Bookman Old Style" w:hAnsi="Bookman Old Style"/>
          <w:b/>
        </w:rPr>
        <w:t xml:space="preserve">02 months </w:t>
      </w:r>
      <w:r w:rsidRPr="00EC3068">
        <w:rPr>
          <w:rFonts w:ascii="Bookman Old Style" w:hAnsi="Bookman Old Style"/>
        </w:rPr>
        <w:t xml:space="preserve">from date of </w:t>
      </w:r>
      <w:r w:rsidR="00A264FF" w:rsidRPr="00EC3068">
        <w:rPr>
          <w:rFonts w:ascii="Bookman Old Style" w:hAnsi="Bookman Old Style"/>
        </w:rPr>
        <w:t>opening of bid document.</w:t>
      </w:r>
    </w:p>
    <w:p w:rsidR="00B43B59" w:rsidRPr="00EC3068" w:rsidRDefault="00B43B59" w:rsidP="007F7527">
      <w:pPr>
        <w:pStyle w:val="NoSpacing"/>
        <w:numPr>
          <w:ilvl w:val="0"/>
          <w:numId w:val="1"/>
        </w:numPr>
        <w:jc w:val="both"/>
        <w:rPr>
          <w:rFonts w:ascii="Bookman Old Style" w:hAnsi="Bookman Old Style"/>
        </w:rPr>
      </w:pPr>
      <w:r w:rsidRPr="00EC3068">
        <w:rPr>
          <w:rFonts w:ascii="Bookman Old Style" w:hAnsi="Bookman Old Style"/>
        </w:rPr>
        <w:t>Bids without required documents &amp; EMD amount will be</w:t>
      </w:r>
      <w:r w:rsidR="00C96A2E" w:rsidRPr="00EC3068">
        <w:rPr>
          <w:rFonts w:ascii="Bookman Old Style" w:hAnsi="Bookman Old Style"/>
        </w:rPr>
        <w:t xml:space="preserve"> </w:t>
      </w:r>
      <w:r w:rsidRPr="00EC3068">
        <w:rPr>
          <w:rFonts w:ascii="Bookman Old Style" w:hAnsi="Bookman Old Style"/>
        </w:rPr>
        <w:t>rejected.</w:t>
      </w:r>
    </w:p>
    <w:p w:rsidR="00B43B59" w:rsidRPr="00EC3068" w:rsidRDefault="00B43B59" w:rsidP="007F7527">
      <w:pPr>
        <w:pStyle w:val="NoSpacing"/>
        <w:numPr>
          <w:ilvl w:val="0"/>
          <w:numId w:val="1"/>
        </w:numPr>
        <w:jc w:val="both"/>
        <w:rPr>
          <w:rFonts w:ascii="Bookman Old Style" w:hAnsi="Bookman Old Style"/>
        </w:rPr>
      </w:pPr>
      <w:r w:rsidRPr="00EC3068">
        <w:rPr>
          <w:rFonts w:ascii="Bookman Old Style" w:hAnsi="Bookman Old Style"/>
        </w:rPr>
        <w:t>Any other statutory dues</w:t>
      </w:r>
      <w:r w:rsidR="00C14B76" w:rsidRPr="00EC3068">
        <w:rPr>
          <w:rFonts w:ascii="Bookman Old Style" w:hAnsi="Bookman Old Style"/>
        </w:rPr>
        <w:t xml:space="preserve"> towards registration</w:t>
      </w:r>
      <w:r w:rsidR="0020570C" w:rsidRPr="00EC3068">
        <w:rPr>
          <w:rFonts w:ascii="Bookman Old Style" w:hAnsi="Bookman Old Style"/>
        </w:rPr>
        <w:t xml:space="preserve"> charges, stamp duty, all taxes,</w:t>
      </w:r>
      <w:r w:rsidR="00C03B9A" w:rsidRPr="00EC3068">
        <w:rPr>
          <w:rFonts w:ascii="Bookman Old Style" w:hAnsi="Bookman Old Style"/>
        </w:rPr>
        <w:t xml:space="preserve"> Association Membership fee, maintenance fee, etc. </w:t>
      </w:r>
      <w:r w:rsidRPr="00EC3068">
        <w:rPr>
          <w:rFonts w:ascii="Bookman Old Style" w:hAnsi="Bookman Old Style"/>
        </w:rPr>
        <w:t>as applicable</w:t>
      </w:r>
      <w:r w:rsidR="00C03B9A" w:rsidRPr="00EC3068">
        <w:rPr>
          <w:rFonts w:ascii="Bookman Old Style" w:hAnsi="Bookman Old Style"/>
        </w:rPr>
        <w:t>,</w:t>
      </w:r>
      <w:r w:rsidRPr="00EC3068">
        <w:rPr>
          <w:rFonts w:ascii="Bookman Old Style" w:hAnsi="Bookman Old Style"/>
        </w:rPr>
        <w:t xml:space="preserve"> will have to be paid by the</w:t>
      </w:r>
      <w:r w:rsidR="00C96A2E" w:rsidRPr="00EC3068">
        <w:rPr>
          <w:rFonts w:ascii="Bookman Old Style" w:hAnsi="Bookman Old Style"/>
        </w:rPr>
        <w:t xml:space="preserve"> </w:t>
      </w:r>
      <w:r w:rsidRPr="00EC3068">
        <w:rPr>
          <w:rFonts w:ascii="Bookman Old Style" w:hAnsi="Bookman Old Style"/>
        </w:rPr>
        <w:t>allottee</w:t>
      </w:r>
      <w:r w:rsidR="0020570C" w:rsidRPr="00EC3068">
        <w:rPr>
          <w:rFonts w:ascii="Bookman Old Style" w:hAnsi="Bookman Old Style"/>
        </w:rPr>
        <w:t xml:space="preserve"> extra over the bid value</w:t>
      </w:r>
      <w:r w:rsidRPr="00EC3068">
        <w:rPr>
          <w:rFonts w:ascii="Bookman Old Style" w:hAnsi="Bookman Old Style"/>
        </w:rPr>
        <w:t>.</w:t>
      </w:r>
    </w:p>
    <w:p w:rsidR="00C03B9A" w:rsidRPr="00EC3068" w:rsidRDefault="00C03B9A" w:rsidP="007F7527">
      <w:pPr>
        <w:pStyle w:val="NoSpacing"/>
        <w:numPr>
          <w:ilvl w:val="0"/>
          <w:numId w:val="1"/>
        </w:numPr>
        <w:jc w:val="both"/>
        <w:rPr>
          <w:rFonts w:ascii="Bookman Old Style" w:hAnsi="Bookman Old Style"/>
        </w:rPr>
      </w:pPr>
      <w:r w:rsidRPr="00EC3068">
        <w:rPr>
          <w:rFonts w:ascii="Bookman Old Style" w:hAnsi="Bookman Old Style"/>
        </w:rPr>
        <w:t>No GST will be charged.</w:t>
      </w:r>
    </w:p>
    <w:p w:rsidR="002275FF" w:rsidRPr="00EC3068" w:rsidRDefault="00B43B59" w:rsidP="007F7527">
      <w:pPr>
        <w:pStyle w:val="NoSpacing"/>
        <w:numPr>
          <w:ilvl w:val="0"/>
          <w:numId w:val="1"/>
        </w:numPr>
        <w:jc w:val="both"/>
        <w:rPr>
          <w:rFonts w:ascii="Bookman Old Style" w:hAnsi="Bookman Old Style"/>
        </w:rPr>
      </w:pPr>
      <w:r w:rsidRPr="00EC3068">
        <w:rPr>
          <w:rFonts w:ascii="Bookman Old Style" w:hAnsi="Bookman Old Style"/>
        </w:rPr>
        <w:t>The intending</w:t>
      </w:r>
      <w:r w:rsidR="0020570C" w:rsidRPr="00EC3068">
        <w:rPr>
          <w:rFonts w:ascii="Bookman Old Style" w:hAnsi="Bookman Old Style"/>
        </w:rPr>
        <w:t xml:space="preserve"> bidder/</w:t>
      </w:r>
      <w:r w:rsidRPr="00EC3068">
        <w:rPr>
          <w:rFonts w:ascii="Bookman Old Style" w:hAnsi="Bookman Old Style"/>
        </w:rPr>
        <w:t xml:space="preserve">applicant may </w:t>
      </w:r>
      <w:r w:rsidR="0020570C" w:rsidRPr="00EC3068">
        <w:rPr>
          <w:rFonts w:ascii="Bookman Old Style" w:hAnsi="Bookman Old Style"/>
        </w:rPr>
        <w:t>inspect/v</w:t>
      </w:r>
      <w:r w:rsidRPr="00EC3068">
        <w:rPr>
          <w:rFonts w:ascii="Bookman Old Style" w:hAnsi="Bookman Old Style"/>
        </w:rPr>
        <w:t>isit</w:t>
      </w:r>
      <w:r w:rsidR="0020570C" w:rsidRPr="00EC3068">
        <w:rPr>
          <w:rFonts w:ascii="Bookman Old Style" w:hAnsi="Bookman Old Style"/>
        </w:rPr>
        <w:t xml:space="preserve">/ascertain/confirm the shops/store to satisfy himself </w:t>
      </w:r>
      <w:r w:rsidRPr="00EC3068">
        <w:rPr>
          <w:rFonts w:ascii="Bookman Old Style" w:hAnsi="Bookman Old Style"/>
        </w:rPr>
        <w:t>about</w:t>
      </w:r>
      <w:r w:rsidR="0020570C" w:rsidRPr="00EC3068">
        <w:rPr>
          <w:rFonts w:ascii="Bookman Old Style" w:hAnsi="Bookman Old Style"/>
        </w:rPr>
        <w:t xml:space="preserve"> the</w:t>
      </w:r>
      <w:r w:rsidRPr="00EC3068">
        <w:rPr>
          <w:rFonts w:ascii="Bookman Old Style" w:hAnsi="Bookman Old Style"/>
        </w:rPr>
        <w:t xml:space="preserve"> locality, approach to</w:t>
      </w:r>
      <w:r w:rsidR="0020570C" w:rsidRPr="00EC3068">
        <w:rPr>
          <w:rFonts w:ascii="Bookman Old Style" w:hAnsi="Bookman Old Style"/>
        </w:rPr>
        <w:t xml:space="preserve"> the site, commercial potential &amp; risks,</w:t>
      </w:r>
      <w:r w:rsidRPr="00EC3068">
        <w:rPr>
          <w:rFonts w:ascii="Bookman Old Style" w:hAnsi="Bookman Old Style"/>
        </w:rPr>
        <w:t xml:space="preserve"> etc., before submission of bid. OSHB will facilitate the site visit for the intending</w:t>
      </w:r>
      <w:r w:rsidR="00C96A2E" w:rsidRPr="00EC3068">
        <w:rPr>
          <w:rFonts w:ascii="Bookman Old Style" w:hAnsi="Bookman Old Style"/>
        </w:rPr>
        <w:t xml:space="preserve"> </w:t>
      </w:r>
      <w:r w:rsidRPr="00EC3068">
        <w:rPr>
          <w:rFonts w:ascii="Bookman Old Style" w:hAnsi="Bookman Old Style"/>
        </w:rPr>
        <w:t>buyers.</w:t>
      </w:r>
      <w:r w:rsidR="0020570C" w:rsidRPr="00EC3068">
        <w:rPr>
          <w:rFonts w:ascii="Bookman Old Style" w:hAnsi="Bookman Old Style"/>
        </w:rPr>
        <w:t xml:space="preserve"> Objections there on, if any, after submission of bid concerning the shops shall not be entertained.</w:t>
      </w:r>
    </w:p>
    <w:p w:rsidR="002275FF" w:rsidRPr="00EC3068" w:rsidRDefault="002275FF" w:rsidP="002275FF">
      <w:pPr>
        <w:pStyle w:val="NoSpacing"/>
        <w:numPr>
          <w:ilvl w:val="0"/>
          <w:numId w:val="1"/>
        </w:numPr>
        <w:jc w:val="both"/>
        <w:rPr>
          <w:rFonts w:ascii="Bookman Old Style" w:hAnsi="Bookman Old Style"/>
        </w:rPr>
      </w:pPr>
      <w:r w:rsidRPr="00EC3068">
        <w:rPr>
          <w:rFonts w:ascii="Bookman Old Style" w:hAnsi="Bookman Old Style"/>
        </w:rPr>
        <w:t xml:space="preserve">All </w:t>
      </w:r>
      <w:r w:rsidR="00A264FF" w:rsidRPr="00EC3068">
        <w:rPr>
          <w:rFonts w:ascii="Bookman Old Style" w:hAnsi="Bookman Old Style"/>
        </w:rPr>
        <w:t>other</w:t>
      </w:r>
      <w:r w:rsidRPr="00EC3068">
        <w:rPr>
          <w:rFonts w:ascii="Bookman Old Style" w:hAnsi="Bookman Old Style"/>
        </w:rPr>
        <w:t xml:space="preserve"> conditions applicable to </w:t>
      </w:r>
      <w:r w:rsidR="00A264FF" w:rsidRPr="00EC3068">
        <w:rPr>
          <w:rFonts w:ascii="Bookman Old Style" w:hAnsi="Bookman Old Style"/>
        </w:rPr>
        <w:t>the</w:t>
      </w:r>
      <w:r w:rsidRPr="00EC3068">
        <w:rPr>
          <w:rFonts w:ascii="Bookman Old Style" w:hAnsi="Bookman Old Style"/>
        </w:rPr>
        <w:t xml:space="preserve"> allottees</w:t>
      </w:r>
      <w:r w:rsidR="00A264FF" w:rsidRPr="00EC3068">
        <w:rPr>
          <w:rFonts w:ascii="Bookman Old Style" w:hAnsi="Bookman Old Style"/>
        </w:rPr>
        <w:t xml:space="preserve"> of this scheme </w:t>
      </w:r>
      <w:r w:rsidRPr="00EC3068">
        <w:rPr>
          <w:rFonts w:ascii="Bookman Old Style" w:hAnsi="Bookman Old Style"/>
        </w:rPr>
        <w:t>will</w:t>
      </w:r>
      <w:r w:rsidR="00A264FF" w:rsidRPr="00EC3068">
        <w:rPr>
          <w:rFonts w:ascii="Bookman Old Style" w:hAnsi="Bookman Old Style"/>
        </w:rPr>
        <w:t xml:space="preserve"> also</w:t>
      </w:r>
      <w:r w:rsidRPr="00EC3068">
        <w:rPr>
          <w:rFonts w:ascii="Bookman Old Style" w:hAnsi="Bookman Old Style"/>
        </w:rPr>
        <w:t xml:space="preserve"> be applicable</w:t>
      </w:r>
      <w:r w:rsidR="00A264FF" w:rsidRPr="00EC3068">
        <w:rPr>
          <w:rFonts w:ascii="Bookman Old Style" w:hAnsi="Bookman Old Style"/>
        </w:rPr>
        <w:t xml:space="preserve"> to the successful bidder/</w:t>
      </w:r>
      <w:r w:rsidR="00342B68" w:rsidRPr="00EC3068">
        <w:rPr>
          <w:rFonts w:ascii="Bookman Old Style" w:hAnsi="Bookman Old Style"/>
        </w:rPr>
        <w:t xml:space="preserve"> new </w:t>
      </w:r>
      <w:r w:rsidR="00A264FF" w:rsidRPr="00EC3068">
        <w:rPr>
          <w:rFonts w:ascii="Bookman Old Style" w:hAnsi="Bookman Old Style"/>
        </w:rPr>
        <w:t>allottee</w:t>
      </w:r>
      <w:r w:rsidRPr="00EC3068">
        <w:rPr>
          <w:rFonts w:ascii="Bookman Old Style" w:hAnsi="Bookman Old Style"/>
        </w:rPr>
        <w:t>.</w:t>
      </w:r>
    </w:p>
    <w:p w:rsidR="002275FF" w:rsidRPr="00EC3068" w:rsidRDefault="002275FF" w:rsidP="002275FF">
      <w:pPr>
        <w:pStyle w:val="NoSpacing"/>
        <w:rPr>
          <w:rFonts w:ascii="Bookman Old Style" w:hAnsi="Bookman Old Style"/>
        </w:rPr>
      </w:pPr>
    </w:p>
    <w:p w:rsidR="0012025F" w:rsidRPr="00EC3068" w:rsidRDefault="00474969" w:rsidP="00C96A2E">
      <w:pPr>
        <w:pStyle w:val="NoSpacing"/>
        <w:jc w:val="both"/>
        <w:rPr>
          <w:rFonts w:ascii="Bookman Old Style" w:hAnsi="Bookman Old Style"/>
          <w:b/>
        </w:rPr>
      </w:pPr>
      <w:r w:rsidRPr="00EC3068">
        <w:rPr>
          <w:rFonts w:ascii="Bookman Old Style" w:hAnsi="Bookman Old Style"/>
          <w:b/>
        </w:rPr>
        <w:t xml:space="preserve">II. </w:t>
      </w:r>
      <w:r w:rsidR="000329A2" w:rsidRPr="00EC3068">
        <w:rPr>
          <w:rFonts w:ascii="Bookman Old Style" w:hAnsi="Bookman Old Style"/>
          <w:b/>
        </w:rPr>
        <w:t>AUCTION SALE OF SHOPS AT NANDAN ENCLAVE, KALARAHANGA, BHUBANESWAR</w:t>
      </w:r>
      <w:r w:rsidR="0012025F" w:rsidRPr="00EC3068">
        <w:rPr>
          <w:rFonts w:ascii="Bookman Old Style" w:hAnsi="Bookman Old Style"/>
          <w:b/>
        </w:rPr>
        <w:t>(Completed Scheme):</w:t>
      </w:r>
    </w:p>
    <w:p w:rsidR="000329A2" w:rsidRPr="00EC3068" w:rsidRDefault="000329A2" w:rsidP="000329A2">
      <w:pPr>
        <w:pStyle w:val="NoSpacing"/>
        <w:rPr>
          <w:rFonts w:ascii="Bookman Old Style" w:hAnsi="Bookman Old Style"/>
        </w:rPr>
      </w:pPr>
    </w:p>
    <w:p w:rsidR="00474969" w:rsidRPr="00EC3068" w:rsidRDefault="000329A2" w:rsidP="003C56E2">
      <w:pPr>
        <w:pStyle w:val="NoSpacing"/>
        <w:ind w:firstLine="720"/>
        <w:jc w:val="both"/>
        <w:rPr>
          <w:rFonts w:ascii="Bookman Old Style" w:hAnsi="Bookman Old Style"/>
          <w:b/>
        </w:rPr>
      </w:pPr>
      <w:r w:rsidRPr="00EC3068">
        <w:rPr>
          <w:rFonts w:ascii="Bookman Old Style" w:hAnsi="Bookman Old Style"/>
        </w:rPr>
        <w:t>OSHB</w:t>
      </w:r>
      <w:r w:rsidR="001114C7" w:rsidRPr="00EC3068">
        <w:rPr>
          <w:rFonts w:ascii="Bookman Old Style" w:hAnsi="Bookman Old Style"/>
        </w:rPr>
        <w:t xml:space="preserve"> has completed the construction of one  shopping complex  in the existing housing colony, at Nandan Enclave, Kalarahanga.</w:t>
      </w:r>
      <w:r w:rsidR="008658D9" w:rsidRPr="00EC3068">
        <w:rPr>
          <w:rFonts w:ascii="Bookman Old Style" w:hAnsi="Bookman Old Style"/>
        </w:rPr>
        <w:t xml:space="preserve"> The complex </w:t>
      </w:r>
      <w:r w:rsidR="001114C7" w:rsidRPr="00EC3068">
        <w:rPr>
          <w:rFonts w:ascii="Bookman Old Style" w:hAnsi="Bookman Old Style"/>
        </w:rPr>
        <w:t>consist</w:t>
      </w:r>
      <w:r w:rsidR="003C56E2" w:rsidRPr="00EC3068">
        <w:rPr>
          <w:rFonts w:ascii="Bookman Old Style" w:hAnsi="Bookman Old Style"/>
        </w:rPr>
        <w:t>s</w:t>
      </w:r>
      <w:r w:rsidR="001114C7" w:rsidRPr="00EC3068">
        <w:rPr>
          <w:rFonts w:ascii="Bookman Old Style" w:hAnsi="Bookman Old Style"/>
        </w:rPr>
        <w:t xml:space="preserve"> of 13 nos. of shops  in G+1 structure. 10 nos. of shops have already been sold thro</w:t>
      </w:r>
      <w:r w:rsidR="003C56E2" w:rsidRPr="00EC3068">
        <w:rPr>
          <w:rFonts w:ascii="Bookman Old Style" w:hAnsi="Bookman Old Style"/>
        </w:rPr>
        <w:t>ugh a</w:t>
      </w:r>
      <w:r w:rsidR="00566BCE" w:rsidRPr="00EC3068">
        <w:rPr>
          <w:rFonts w:ascii="Bookman Old Style" w:hAnsi="Bookman Old Style"/>
        </w:rPr>
        <w:t>uction</w:t>
      </w:r>
      <w:r w:rsidR="001114C7" w:rsidRPr="00EC3068">
        <w:rPr>
          <w:rFonts w:ascii="Bookman Old Style" w:hAnsi="Bookman Old Style"/>
        </w:rPr>
        <w:t>.</w:t>
      </w:r>
      <w:r w:rsidR="003C56E2" w:rsidRPr="00EC3068">
        <w:rPr>
          <w:rFonts w:ascii="Bookman Old Style" w:hAnsi="Bookman Old Style"/>
        </w:rPr>
        <w:t xml:space="preserve"> OSHB</w:t>
      </w:r>
      <w:r w:rsidR="00566BCE" w:rsidRPr="00EC3068">
        <w:rPr>
          <w:rFonts w:ascii="Bookman Old Style" w:hAnsi="Bookman Old Style"/>
        </w:rPr>
        <w:t xml:space="preserve"> now </w:t>
      </w:r>
      <w:r w:rsidRPr="00EC3068">
        <w:rPr>
          <w:rFonts w:ascii="Bookman Old Style" w:hAnsi="Bookman Old Style"/>
        </w:rPr>
        <w:t>invites Sealed Bids for auction sale of the</w:t>
      </w:r>
      <w:r w:rsidR="003C56E2" w:rsidRPr="00EC3068">
        <w:rPr>
          <w:rFonts w:ascii="Bookman Old Style" w:hAnsi="Bookman Old Style"/>
        </w:rPr>
        <w:t xml:space="preserve"> vacant </w:t>
      </w:r>
      <w:r w:rsidR="00C96A2E" w:rsidRPr="00EC3068">
        <w:rPr>
          <w:rFonts w:ascii="Bookman Old Style" w:hAnsi="Bookman Old Style"/>
        </w:rPr>
        <w:t>0</w:t>
      </w:r>
      <w:r w:rsidR="003C56E2" w:rsidRPr="00EC3068">
        <w:rPr>
          <w:rFonts w:ascii="Bookman Old Style" w:hAnsi="Bookman Old Style"/>
        </w:rPr>
        <w:t xml:space="preserve">3 number of </w:t>
      </w:r>
      <w:r w:rsidRPr="00EC3068">
        <w:rPr>
          <w:rFonts w:ascii="Bookman Old Style" w:hAnsi="Bookman Old Style"/>
        </w:rPr>
        <w:t>shop</w:t>
      </w:r>
      <w:r w:rsidR="00FC66E5" w:rsidRPr="00EC3068">
        <w:rPr>
          <w:rFonts w:ascii="Bookman Old Style" w:hAnsi="Bookman Old Style"/>
        </w:rPr>
        <w:t>s</w:t>
      </w:r>
      <w:r w:rsidRPr="00EC3068">
        <w:rPr>
          <w:rFonts w:ascii="Bookman Old Style" w:hAnsi="Bookman Old Style"/>
        </w:rPr>
        <w:t xml:space="preserve"> on “as is where is basis”</w:t>
      </w:r>
      <w:r w:rsidR="00A264FF" w:rsidRPr="00EC3068">
        <w:rPr>
          <w:rFonts w:ascii="Bookman Old Style" w:hAnsi="Bookman Old Style"/>
        </w:rPr>
        <w:t xml:space="preserve"> in the first floor</w:t>
      </w:r>
      <w:r w:rsidRPr="00EC3068">
        <w:rPr>
          <w:rFonts w:ascii="Bookman Old Style" w:hAnsi="Bookman Old Style"/>
        </w:rPr>
        <w:t>.</w:t>
      </w:r>
    </w:p>
    <w:p w:rsidR="000329A2" w:rsidRPr="00EC3068" w:rsidRDefault="000329A2" w:rsidP="000329A2">
      <w:pPr>
        <w:pStyle w:val="NoSpacing"/>
        <w:rPr>
          <w:rFonts w:ascii="Bookman Old Style" w:hAnsi="Bookman Old Style"/>
          <w:b/>
        </w:rPr>
      </w:pPr>
      <w:r w:rsidRPr="00EC3068">
        <w:rPr>
          <w:rFonts w:ascii="Bookman Old Style" w:hAnsi="Bookman Old Style"/>
          <w:b/>
        </w:rPr>
        <w:lastRenderedPageBreak/>
        <w:t>Unit Details:</w:t>
      </w:r>
    </w:p>
    <w:p w:rsidR="000329A2" w:rsidRPr="00EC3068" w:rsidRDefault="000329A2" w:rsidP="000329A2">
      <w:pPr>
        <w:pStyle w:val="NoSpacing"/>
        <w:rPr>
          <w:rFonts w:ascii="Bookman Old Style" w:hAnsi="Bookman Old Style"/>
          <w:b/>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1418"/>
        <w:gridCol w:w="1559"/>
        <w:gridCol w:w="1843"/>
        <w:gridCol w:w="1559"/>
      </w:tblGrid>
      <w:tr w:rsidR="000329A2" w:rsidRPr="00EC3068" w:rsidTr="00A264FF">
        <w:trPr>
          <w:trHeight w:val="553"/>
        </w:trPr>
        <w:tc>
          <w:tcPr>
            <w:tcW w:w="2268" w:type="dxa"/>
          </w:tcPr>
          <w:p w:rsidR="000329A2" w:rsidRPr="00EC3068" w:rsidRDefault="000329A2" w:rsidP="00B43B59">
            <w:pPr>
              <w:pStyle w:val="NoSpacing"/>
              <w:jc w:val="center"/>
              <w:rPr>
                <w:rFonts w:ascii="Bookman Old Style" w:hAnsi="Bookman Old Style"/>
                <w:b/>
              </w:rPr>
            </w:pPr>
            <w:r w:rsidRPr="00EC3068">
              <w:rPr>
                <w:rFonts w:ascii="Bookman Old Style" w:hAnsi="Bookman Old Style"/>
                <w:b/>
              </w:rPr>
              <w:t>Scheme</w:t>
            </w:r>
          </w:p>
        </w:tc>
        <w:tc>
          <w:tcPr>
            <w:tcW w:w="1418" w:type="dxa"/>
          </w:tcPr>
          <w:p w:rsidR="000329A2" w:rsidRPr="00EC3068" w:rsidRDefault="00474969" w:rsidP="00B43B59">
            <w:pPr>
              <w:pStyle w:val="NoSpacing"/>
              <w:jc w:val="center"/>
              <w:rPr>
                <w:rFonts w:ascii="Bookman Old Style" w:hAnsi="Bookman Old Style"/>
                <w:b/>
              </w:rPr>
            </w:pPr>
            <w:r w:rsidRPr="00EC3068">
              <w:rPr>
                <w:rFonts w:ascii="Bookman Old Style" w:hAnsi="Bookman Old Style"/>
                <w:b/>
              </w:rPr>
              <w:t>Shop Nos.</w:t>
            </w:r>
          </w:p>
          <w:p w:rsidR="00A264FF" w:rsidRPr="00EC3068" w:rsidRDefault="00A264FF" w:rsidP="00B43B59">
            <w:pPr>
              <w:pStyle w:val="NoSpacing"/>
              <w:jc w:val="center"/>
              <w:rPr>
                <w:rFonts w:ascii="Bookman Old Style" w:hAnsi="Bookman Old Style"/>
                <w:b/>
              </w:rPr>
            </w:pPr>
            <w:r w:rsidRPr="00EC3068">
              <w:rPr>
                <w:rFonts w:ascii="Bookman Old Style" w:hAnsi="Bookman Old Style"/>
                <w:b/>
              </w:rPr>
              <w:t>(First floor)</w:t>
            </w:r>
          </w:p>
        </w:tc>
        <w:tc>
          <w:tcPr>
            <w:tcW w:w="1559" w:type="dxa"/>
          </w:tcPr>
          <w:p w:rsidR="000329A2" w:rsidRPr="00EC3068" w:rsidRDefault="00355594" w:rsidP="00B43B59">
            <w:pPr>
              <w:pStyle w:val="NoSpacing"/>
              <w:jc w:val="center"/>
              <w:rPr>
                <w:rFonts w:ascii="Bookman Old Style" w:hAnsi="Bookman Old Style"/>
                <w:b/>
              </w:rPr>
            </w:pPr>
            <w:r w:rsidRPr="00EC3068">
              <w:rPr>
                <w:rFonts w:ascii="Bookman Old Style" w:hAnsi="Bookman Old Style"/>
                <w:b/>
              </w:rPr>
              <w:t>Carpet</w:t>
            </w:r>
            <w:r w:rsidR="00A264FF" w:rsidRPr="00EC3068">
              <w:rPr>
                <w:rFonts w:ascii="Bookman Old Style" w:hAnsi="Bookman Old Style"/>
                <w:b/>
              </w:rPr>
              <w:t xml:space="preserve"> </w:t>
            </w:r>
            <w:r w:rsidR="000329A2" w:rsidRPr="00EC3068">
              <w:rPr>
                <w:rFonts w:ascii="Bookman Old Style" w:hAnsi="Bookman Old Style"/>
                <w:b/>
              </w:rPr>
              <w:t>Area</w:t>
            </w:r>
          </w:p>
          <w:p w:rsidR="000329A2" w:rsidRPr="00EC3068" w:rsidRDefault="000329A2" w:rsidP="00B43B59">
            <w:pPr>
              <w:pStyle w:val="NoSpacing"/>
              <w:jc w:val="center"/>
              <w:rPr>
                <w:rFonts w:ascii="Bookman Old Style" w:hAnsi="Bookman Old Style"/>
                <w:b/>
              </w:rPr>
            </w:pPr>
            <w:r w:rsidRPr="00EC3068">
              <w:rPr>
                <w:rFonts w:ascii="Bookman Old Style" w:hAnsi="Bookman Old Style"/>
                <w:b/>
              </w:rPr>
              <w:t>(in sq.</w:t>
            </w:r>
            <w:r w:rsidR="00A264FF" w:rsidRPr="00EC3068">
              <w:rPr>
                <w:rFonts w:ascii="Bookman Old Style" w:hAnsi="Bookman Old Style"/>
                <w:b/>
              </w:rPr>
              <w:t xml:space="preserve"> </w:t>
            </w:r>
            <w:r w:rsidRPr="00EC3068">
              <w:rPr>
                <w:rFonts w:ascii="Bookman Old Style" w:hAnsi="Bookman Old Style"/>
                <w:b/>
              </w:rPr>
              <w:t>ft.)</w:t>
            </w:r>
          </w:p>
        </w:tc>
        <w:tc>
          <w:tcPr>
            <w:tcW w:w="1843" w:type="dxa"/>
          </w:tcPr>
          <w:p w:rsidR="000329A2" w:rsidRPr="00EC3068" w:rsidRDefault="000329A2" w:rsidP="00B43B59">
            <w:pPr>
              <w:pStyle w:val="NoSpacing"/>
              <w:jc w:val="center"/>
              <w:rPr>
                <w:rFonts w:ascii="Bookman Old Style" w:hAnsi="Bookman Old Style"/>
                <w:b/>
              </w:rPr>
            </w:pPr>
            <w:r w:rsidRPr="00EC3068">
              <w:rPr>
                <w:rFonts w:ascii="Bookman Old Style" w:hAnsi="Bookman Old Style"/>
                <w:b/>
              </w:rPr>
              <w:t>Upset price</w:t>
            </w:r>
          </w:p>
          <w:p w:rsidR="000329A2" w:rsidRPr="00EC3068" w:rsidRDefault="000329A2" w:rsidP="00B43B59">
            <w:pPr>
              <w:pStyle w:val="NoSpacing"/>
              <w:jc w:val="center"/>
              <w:rPr>
                <w:rFonts w:ascii="Bookman Old Style" w:hAnsi="Bookman Old Style"/>
                <w:b/>
              </w:rPr>
            </w:pPr>
            <w:r w:rsidRPr="00EC3068">
              <w:rPr>
                <w:rFonts w:ascii="Bookman Old Style" w:hAnsi="Bookman Old Style"/>
                <w:b/>
              </w:rPr>
              <w:t>( in Rs.)</w:t>
            </w:r>
          </w:p>
        </w:tc>
        <w:tc>
          <w:tcPr>
            <w:tcW w:w="1559" w:type="dxa"/>
          </w:tcPr>
          <w:p w:rsidR="000329A2" w:rsidRPr="00EC3068" w:rsidRDefault="000329A2" w:rsidP="00B43B59">
            <w:pPr>
              <w:pStyle w:val="NoSpacing"/>
              <w:jc w:val="center"/>
              <w:rPr>
                <w:rFonts w:ascii="Bookman Old Style" w:hAnsi="Bookman Old Style"/>
                <w:b/>
              </w:rPr>
            </w:pPr>
            <w:r w:rsidRPr="00EC3068">
              <w:rPr>
                <w:rFonts w:ascii="Bookman Old Style" w:hAnsi="Bookman Old Style"/>
                <w:b/>
              </w:rPr>
              <w:t>EMD</w:t>
            </w:r>
          </w:p>
          <w:p w:rsidR="000329A2" w:rsidRPr="00EC3068" w:rsidRDefault="000329A2" w:rsidP="00B43B59">
            <w:pPr>
              <w:pStyle w:val="NoSpacing"/>
              <w:jc w:val="center"/>
              <w:rPr>
                <w:rFonts w:ascii="Bookman Old Style" w:hAnsi="Bookman Old Style"/>
                <w:b/>
              </w:rPr>
            </w:pPr>
            <w:r w:rsidRPr="00EC3068">
              <w:rPr>
                <w:rFonts w:ascii="Bookman Old Style" w:hAnsi="Bookman Old Style"/>
                <w:b/>
              </w:rPr>
              <w:t>(in Rs.)</w:t>
            </w:r>
          </w:p>
        </w:tc>
      </w:tr>
      <w:tr w:rsidR="000329A2" w:rsidRPr="00EC3068" w:rsidTr="00A264FF">
        <w:trPr>
          <w:trHeight w:val="273"/>
        </w:trPr>
        <w:tc>
          <w:tcPr>
            <w:tcW w:w="2268" w:type="dxa"/>
          </w:tcPr>
          <w:p w:rsidR="000329A2" w:rsidRPr="00EC3068" w:rsidRDefault="000329A2" w:rsidP="00B43B59">
            <w:pPr>
              <w:pStyle w:val="NoSpacing"/>
              <w:jc w:val="center"/>
              <w:rPr>
                <w:rFonts w:ascii="Bookman Old Style" w:hAnsi="Bookman Old Style"/>
              </w:rPr>
            </w:pPr>
            <w:r w:rsidRPr="00EC3068">
              <w:rPr>
                <w:rFonts w:ascii="Bookman Old Style" w:hAnsi="Bookman Old Style"/>
              </w:rPr>
              <w:t>Nandan Enclave, Kalarahanga, Bhubaneswar</w:t>
            </w:r>
          </w:p>
        </w:tc>
        <w:tc>
          <w:tcPr>
            <w:tcW w:w="1418" w:type="dxa"/>
          </w:tcPr>
          <w:p w:rsidR="00F56769" w:rsidRPr="00EC3068" w:rsidRDefault="00474969" w:rsidP="00F56769">
            <w:pPr>
              <w:pStyle w:val="NoSpacing"/>
              <w:jc w:val="center"/>
              <w:rPr>
                <w:rFonts w:ascii="Bookman Old Style" w:hAnsi="Bookman Old Style"/>
              </w:rPr>
            </w:pPr>
            <w:r w:rsidRPr="00EC3068">
              <w:rPr>
                <w:rFonts w:ascii="Bookman Old Style" w:hAnsi="Bookman Old Style"/>
              </w:rPr>
              <w:t>11</w:t>
            </w:r>
          </w:p>
          <w:p w:rsidR="00474969" w:rsidRPr="00EC3068" w:rsidRDefault="00474969" w:rsidP="00F56769">
            <w:pPr>
              <w:pStyle w:val="NoSpacing"/>
              <w:jc w:val="center"/>
              <w:rPr>
                <w:rFonts w:ascii="Bookman Old Style" w:hAnsi="Bookman Old Style"/>
              </w:rPr>
            </w:pPr>
            <w:r w:rsidRPr="00EC3068">
              <w:rPr>
                <w:rFonts w:ascii="Bookman Old Style" w:hAnsi="Bookman Old Style"/>
              </w:rPr>
              <w:t>12</w:t>
            </w:r>
          </w:p>
          <w:p w:rsidR="00474969" w:rsidRPr="00EC3068" w:rsidRDefault="00474969" w:rsidP="00F56769">
            <w:pPr>
              <w:pStyle w:val="NoSpacing"/>
              <w:jc w:val="center"/>
              <w:rPr>
                <w:rFonts w:ascii="Bookman Old Style" w:hAnsi="Bookman Old Style"/>
              </w:rPr>
            </w:pPr>
            <w:r w:rsidRPr="00EC3068">
              <w:rPr>
                <w:rFonts w:ascii="Bookman Old Style" w:hAnsi="Bookman Old Style"/>
              </w:rPr>
              <w:t>13</w:t>
            </w:r>
          </w:p>
        </w:tc>
        <w:tc>
          <w:tcPr>
            <w:tcW w:w="1559" w:type="dxa"/>
          </w:tcPr>
          <w:p w:rsidR="000329A2" w:rsidRPr="00EC3068" w:rsidRDefault="00F56769" w:rsidP="00B43B59">
            <w:pPr>
              <w:pStyle w:val="NoSpacing"/>
              <w:jc w:val="center"/>
              <w:rPr>
                <w:rFonts w:ascii="Bookman Old Style" w:hAnsi="Bookman Old Style"/>
              </w:rPr>
            </w:pPr>
            <w:r w:rsidRPr="00EC3068">
              <w:rPr>
                <w:rFonts w:ascii="Bookman Old Style" w:hAnsi="Bookman Old Style"/>
              </w:rPr>
              <w:t>120</w:t>
            </w:r>
          </w:p>
          <w:p w:rsidR="00F56769" w:rsidRPr="00EC3068" w:rsidRDefault="00F56769" w:rsidP="00B43B59">
            <w:pPr>
              <w:pStyle w:val="NoSpacing"/>
              <w:jc w:val="center"/>
              <w:rPr>
                <w:rFonts w:ascii="Bookman Old Style" w:hAnsi="Bookman Old Style"/>
              </w:rPr>
            </w:pPr>
            <w:r w:rsidRPr="00EC3068">
              <w:rPr>
                <w:rFonts w:ascii="Bookman Old Style" w:hAnsi="Bookman Old Style"/>
              </w:rPr>
              <w:t>108</w:t>
            </w:r>
          </w:p>
          <w:p w:rsidR="00F56769" w:rsidRPr="00EC3068" w:rsidRDefault="00F56769" w:rsidP="00B529DC">
            <w:pPr>
              <w:pStyle w:val="NoSpacing"/>
              <w:jc w:val="center"/>
              <w:rPr>
                <w:rFonts w:ascii="Bookman Old Style" w:hAnsi="Bookman Old Style"/>
              </w:rPr>
            </w:pPr>
            <w:r w:rsidRPr="00EC3068">
              <w:rPr>
                <w:rFonts w:ascii="Bookman Old Style" w:hAnsi="Bookman Old Style"/>
              </w:rPr>
              <w:t>2</w:t>
            </w:r>
            <w:r w:rsidR="00B529DC" w:rsidRPr="00EC3068">
              <w:rPr>
                <w:rFonts w:ascii="Bookman Old Style" w:hAnsi="Bookman Old Style"/>
              </w:rPr>
              <w:t>65</w:t>
            </w:r>
          </w:p>
        </w:tc>
        <w:tc>
          <w:tcPr>
            <w:tcW w:w="1843" w:type="dxa"/>
          </w:tcPr>
          <w:p w:rsidR="000329A2" w:rsidRPr="00EC3068" w:rsidRDefault="009772F8" w:rsidP="00B43B59">
            <w:pPr>
              <w:pStyle w:val="NoSpacing"/>
              <w:jc w:val="center"/>
              <w:rPr>
                <w:rFonts w:ascii="Bookman Old Style" w:hAnsi="Bookman Old Style"/>
              </w:rPr>
            </w:pPr>
            <w:r w:rsidRPr="00EC3068">
              <w:rPr>
                <w:rFonts w:ascii="Bookman Old Style" w:hAnsi="Bookman Old Style"/>
              </w:rPr>
              <w:t>7</w:t>
            </w:r>
            <w:r w:rsidR="00355594" w:rsidRPr="00EC3068">
              <w:rPr>
                <w:rFonts w:ascii="Bookman Old Style" w:hAnsi="Bookman Old Style"/>
              </w:rPr>
              <w:t>,</w:t>
            </w:r>
            <w:r w:rsidRPr="00EC3068">
              <w:rPr>
                <w:rFonts w:ascii="Bookman Old Style" w:hAnsi="Bookman Old Style"/>
              </w:rPr>
              <w:t>68</w:t>
            </w:r>
            <w:r w:rsidR="00355594" w:rsidRPr="00EC3068">
              <w:rPr>
                <w:rFonts w:ascii="Bookman Old Style" w:hAnsi="Bookman Old Style"/>
              </w:rPr>
              <w:t>,</w:t>
            </w:r>
            <w:r w:rsidR="00F56769" w:rsidRPr="00EC3068">
              <w:rPr>
                <w:rFonts w:ascii="Bookman Old Style" w:hAnsi="Bookman Old Style"/>
              </w:rPr>
              <w:t>000/-</w:t>
            </w:r>
          </w:p>
          <w:p w:rsidR="00F56769" w:rsidRPr="00EC3068" w:rsidRDefault="009772F8" w:rsidP="00B43B59">
            <w:pPr>
              <w:pStyle w:val="NoSpacing"/>
              <w:jc w:val="center"/>
              <w:rPr>
                <w:rFonts w:ascii="Bookman Old Style" w:hAnsi="Bookman Old Style"/>
              </w:rPr>
            </w:pPr>
            <w:r w:rsidRPr="00EC3068">
              <w:rPr>
                <w:rFonts w:ascii="Bookman Old Style" w:hAnsi="Bookman Old Style"/>
              </w:rPr>
              <w:t>6</w:t>
            </w:r>
            <w:r w:rsidR="00355594" w:rsidRPr="00EC3068">
              <w:rPr>
                <w:rFonts w:ascii="Bookman Old Style" w:hAnsi="Bookman Old Style"/>
              </w:rPr>
              <w:t>,</w:t>
            </w:r>
            <w:r w:rsidRPr="00EC3068">
              <w:rPr>
                <w:rFonts w:ascii="Bookman Old Style" w:hAnsi="Bookman Old Style"/>
              </w:rPr>
              <w:t>91</w:t>
            </w:r>
            <w:r w:rsidR="00355594" w:rsidRPr="00EC3068">
              <w:rPr>
                <w:rFonts w:ascii="Bookman Old Style" w:hAnsi="Bookman Old Style"/>
              </w:rPr>
              <w:t>,</w:t>
            </w:r>
            <w:r w:rsidR="00B529DC" w:rsidRPr="00EC3068">
              <w:rPr>
                <w:rFonts w:ascii="Bookman Old Style" w:hAnsi="Bookman Old Style"/>
              </w:rPr>
              <w:t>200</w:t>
            </w:r>
            <w:r w:rsidR="00F56769" w:rsidRPr="00EC3068">
              <w:rPr>
                <w:rFonts w:ascii="Bookman Old Style" w:hAnsi="Bookman Old Style"/>
              </w:rPr>
              <w:t>/-</w:t>
            </w:r>
          </w:p>
          <w:p w:rsidR="00F56769" w:rsidRPr="00EC3068" w:rsidRDefault="00F56769" w:rsidP="009772F8">
            <w:pPr>
              <w:pStyle w:val="NoSpacing"/>
              <w:jc w:val="center"/>
              <w:rPr>
                <w:rFonts w:ascii="Bookman Old Style" w:hAnsi="Bookman Old Style"/>
              </w:rPr>
            </w:pPr>
            <w:r w:rsidRPr="00EC3068">
              <w:rPr>
                <w:rFonts w:ascii="Bookman Old Style" w:hAnsi="Bookman Old Style"/>
              </w:rPr>
              <w:t>16</w:t>
            </w:r>
            <w:r w:rsidR="00355594" w:rsidRPr="00EC3068">
              <w:rPr>
                <w:rFonts w:ascii="Bookman Old Style" w:hAnsi="Bookman Old Style"/>
              </w:rPr>
              <w:t>,</w:t>
            </w:r>
            <w:r w:rsidR="009772F8" w:rsidRPr="00EC3068">
              <w:rPr>
                <w:rFonts w:ascii="Bookman Old Style" w:hAnsi="Bookman Old Style"/>
              </w:rPr>
              <w:t>96</w:t>
            </w:r>
            <w:r w:rsidR="00355594" w:rsidRPr="00EC3068">
              <w:rPr>
                <w:rFonts w:ascii="Bookman Old Style" w:hAnsi="Bookman Old Style"/>
              </w:rPr>
              <w:t>,</w:t>
            </w:r>
            <w:r w:rsidRPr="00EC3068">
              <w:rPr>
                <w:rFonts w:ascii="Bookman Old Style" w:hAnsi="Bookman Old Style"/>
              </w:rPr>
              <w:t>000/-</w:t>
            </w:r>
          </w:p>
        </w:tc>
        <w:tc>
          <w:tcPr>
            <w:tcW w:w="1559" w:type="dxa"/>
          </w:tcPr>
          <w:p w:rsidR="000329A2" w:rsidRPr="00EC3068" w:rsidRDefault="009772F8" w:rsidP="00B43B59">
            <w:pPr>
              <w:pStyle w:val="NoSpacing"/>
              <w:jc w:val="center"/>
              <w:rPr>
                <w:rFonts w:ascii="Bookman Old Style" w:hAnsi="Bookman Old Style"/>
              </w:rPr>
            </w:pPr>
            <w:r w:rsidRPr="00EC3068">
              <w:rPr>
                <w:rFonts w:ascii="Bookman Old Style" w:hAnsi="Bookman Old Style"/>
              </w:rPr>
              <w:t>1,</w:t>
            </w:r>
            <w:r w:rsidR="00474969" w:rsidRPr="00EC3068">
              <w:rPr>
                <w:rFonts w:ascii="Bookman Old Style" w:hAnsi="Bookman Old Style"/>
              </w:rPr>
              <w:t>50</w:t>
            </w:r>
            <w:r w:rsidR="00355594" w:rsidRPr="00EC3068">
              <w:rPr>
                <w:rFonts w:ascii="Bookman Old Style" w:hAnsi="Bookman Old Style"/>
              </w:rPr>
              <w:t>,</w:t>
            </w:r>
            <w:r w:rsidR="00F56769" w:rsidRPr="00EC3068">
              <w:rPr>
                <w:rFonts w:ascii="Bookman Old Style" w:hAnsi="Bookman Old Style"/>
              </w:rPr>
              <w:t>000/-</w:t>
            </w:r>
          </w:p>
          <w:p w:rsidR="00F56769" w:rsidRPr="00EC3068" w:rsidRDefault="009772F8" w:rsidP="00B43B59">
            <w:pPr>
              <w:pStyle w:val="NoSpacing"/>
              <w:jc w:val="center"/>
              <w:rPr>
                <w:rFonts w:ascii="Bookman Old Style" w:hAnsi="Bookman Old Style"/>
              </w:rPr>
            </w:pPr>
            <w:r w:rsidRPr="00EC3068">
              <w:rPr>
                <w:rFonts w:ascii="Bookman Old Style" w:hAnsi="Bookman Old Style"/>
              </w:rPr>
              <w:t>1,</w:t>
            </w:r>
            <w:r w:rsidR="00474969" w:rsidRPr="00EC3068">
              <w:rPr>
                <w:rFonts w:ascii="Bookman Old Style" w:hAnsi="Bookman Old Style"/>
              </w:rPr>
              <w:t>40</w:t>
            </w:r>
            <w:r w:rsidR="00355594" w:rsidRPr="00EC3068">
              <w:rPr>
                <w:rFonts w:ascii="Bookman Old Style" w:hAnsi="Bookman Old Style"/>
              </w:rPr>
              <w:t>,</w:t>
            </w:r>
            <w:r w:rsidR="00F56769" w:rsidRPr="00EC3068">
              <w:rPr>
                <w:rFonts w:ascii="Bookman Old Style" w:hAnsi="Bookman Old Style"/>
              </w:rPr>
              <w:t>000/-</w:t>
            </w:r>
          </w:p>
          <w:p w:rsidR="00F56769" w:rsidRPr="00EC3068" w:rsidRDefault="0006161C" w:rsidP="00671428">
            <w:pPr>
              <w:pStyle w:val="NoSpacing"/>
              <w:jc w:val="center"/>
              <w:rPr>
                <w:rFonts w:ascii="Bookman Old Style" w:hAnsi="Bookman Old Style"/>
              </w:rPr>
            </w:pPr>
            <w:r w:rsidRPr="00EC3068">
              <w:rPr>
                <w:rFonts w:ascii="Bookman Old Style" w:hAnsi="Bookman Old Style"/>
              </w:rPr>
              <w:t>4,25</w:t>
            </w:r>
            <w:r w:rsidR="00474969" w:rsidRPr="00EC3068">
              <w:rPr>
                <w:rFonts w:ascii="Bookman Old Style" w:hAnsi="Bookman Old Style"/>
              </w:rPr>
              <w:t>,</w:t>
            </w:r>
            <w:r w:rsidR="00F56769" w:rsidRPr="00EC3068">
              <w:rPr>
                <w:rFonts w:ascii="Bookman Old Style" w:hAnsi="Bookman Old Style"/>
              </w:rPr>
              <w:t>000/-</w:t>
            </w:r>
          </w:p>
        </w:tc>
      </w:tr>
    </w:tbl>
    <w:p w:rsidR="000329A2" w:rsidRPr="00EC3068" w:rsidRDefault="000329A2" w:rsidP="000329A2">
      <w:pPr>
        <w:pStyle w:val="NoSpacing"/>
        <w:ind w:left="720"/>
        <w:jc w:val="both"/>
        <w:rPr>
          <w:rFonts w:ascii="Bookman Old Style" w:hAnsi="Bookman Old Style"/>
        </w:rPr>
      </w:pPr>
    </w:p>
    <w:p w:rsidR="00474969" w:rsidRPr="00EC3068" w:rsidRDefault="00474969" w:rsidP="007F7527">
      <w:pPr>
        <w:pStyle w:val="NoSpacing"/>
        <w:numPr>
          <w:ilvl w:val="0"/>
          <w:numId w:val="1"/>
        </w:numPr>
        <w:jc w:val="both"/>
        <w:rPr>
          <w:rFonts w:ascii="Bookman Old Style" w:hAnsi="Bookman Old Style"/>
        </w:rPr>
      </w:pPr>
      <w:r w:rsidRPr="00EC3068">
        <w:rPr>
          <w:rFonts w:ascii="Bookman Old Style" w:hAnsi="Bookman Old Style"/>
        </w:rPr>
        <w:t>Bid will be submitted for particular shop with required EMD.</w:t>
      </w:r>
    </w:p>
    <w:p w:rsidR="000329A2" w:rsidRPr="00EC3068" w:rsidRDefault="000329A2" w:rsidP="007F7527">
      <w:pPr>
        <w:pStyle w:val="NoSpacing"/>
        <w:numPr>
          <w:ilvl w:val="0"/>
          <w:numId w:val="1"/>
        </w:numPr>
        <w:jc w:val="both"/>
        <w:rPr>
          <w:rFonts w:ascii="Bookman Old Style" w:hAnsi="Bookman Old Style"/>
        </w:rPr>
      </w:pPr>
      <w:r w:rsidRPr="00EC3068">
        <w:rPr>
          <w:rFonts w:ascii="Bookman Old Style" w:hAnsi="Bookman Old Style"/>
        </w:rPr>
        <w:t xml:space="preserve">The EMD amount will be adjusted towards Bid value. Balance Bid value will be paid within </w:t>
      </w:r>
      <w:r w:rsidRPr="00EC3068">
        <w:rPr>
          <w:rFonts w:ascii="Bookman Old Style" w:hAnsi="Bookman Old Style"/>
          <w:b/>
        </w:rPr>
        <w:t>0</w:t>
      </w:r>
      <w:r w:rsidR="00355594" w:rsidRPr="00EC3068">
        <w:rPr>
          <w:rFonts w:ascii="Bookman Old Style" w:hAnsi="Bookman Old Style"/>
          <w:b/>
        </w:rPr>
        <w:t>2</w:t>
      </w:r>
      <w:r w:rsidRPr="00EC3068">
        <w:rPr>
          <w:rFonts w:ascii="Bookman Old Style" w:hAnsi="Bookman Old Style"/>
          <w:b/>
        </w:rPr>
        <w:t xml:space="preserve"> months </w:t>
      </w:r>
      <w:r w:rsidRPr="00EC3068">
        <w:rPr>
          <w:rFonts w:ascii="Bookman Old Style" w:hAnsi="Bookman Old Style"/>
        </w:rPr>
        <w:t xml:space="preserve">from date of </w:t>
      </w:r>
      <w:r w:rsidR="00A264FF" w:rsidRPr="00EC3068">
        <w:rPr>
          <w:rFonts w:ascii="Bookman Old Style" w:hAnsi="Bookman Old Style"/>
        </w:rPr>
        <w:t>opening of bid document</w:t>
      </w:r>
      <w:r w:rsidRPr="00EC3068">
        <w:rPr>
          <w:rFonts w:ascii="Bookman Old Style" w:hAnsi="Bookman Old Style"/>
        </w:rPr>
        <w:t>.</w:t>
      </w:r>
    </w:p>
    <w:p w:rsidR="000329A2" w:rsidRPr="00EC3068" w:rsidRDefault="000329A2" w:rsidP="007F7527">
      <w:pPr>
        <w:pStyle w:val="NoSpacing"/>
        <w:numPr>
          <w:ilvl w:val="0"/>
          <w:numId w:val="1"/>
        </w:numPr>
        <w:jc w:val="both"/>
        <w:rPr>
          <w:rFonts w:ascii="Bookman Old Style" w:hAnsi="Bookman Old Style"/>
        </w:rPr>
      </w:pPr>
      <w:r w:rsidRPr="00EC3068">
        <w:rPr>
          <w:rFonts w:ascii="Bookman Old Style" w:hAnsi="Bookman Old Style"/>
        </w:rPr>
        <w:t>Bids without required documents &amp; EMD amount will be</w:t>
      </w:r>
      <w:r w:rsidR="00C96A2E" w:rsidRPr="00EC3068">
        <w:rPr>
          <w:rFonts w:ascii="Bookman Old Style" w:hAnsi="Bookman Old Style"/>
        </w:rPr>
        <w:t xml:space="preserve"> </w:t>
      </w:r>
      <w:r w:rsidRPr="00EC3068">
        <w:rPr>
          <w:rFonts w:ascii="Bookman Old Style" w:hAnsi="Bookman Old Style"/>
        </w:rPr>
        <w:t>rejected.</w:t>
      </w:r>
    </w:p>
    <w:p w:rsidR="00474969" w:rsidRPr="00EC3068" w:rsidRDefault="00474969" w:rsidP="007F7527">
      <w:pPr>
        <w:pStyle w:val="NoSpacing"/>
        <w:numPr>
          <w:ilvl w:val="0"/>
          <w:numId w:val="1"/>
        </w:numPr>
        <w:jc w:val="both"/>
        <w:rPr>
          <w:rFonts w:ascii="Bookman Old Style" w:hAnsi="Bookman Old Style"/>
        </w:rPr>
      </w:pPr>
      <w:r w:rsidRPr="00EC3068">
        <w:rPr>
          <w:rFonts w:ascii="Bookman Old Style" w:hAnsi="Bookman Old Style"/>
        </w:rPr>
        <w:t xml:space="preserve">At the time of Lease Deed, the allottee may have to pay differential land cost as per the </w:t>
      </w:r>
      <w:r w:rsidR="0097380D" w:rsidRPr="00EC3068">
        <w:rPr>
          <w:rFonts w:ascii="Bookman Old Style" w:hAnsi="Bookman Old Style"/>
        </w:rPr>
        <w:t xml:space="preserve"> land </w:t>
      </w:r>
      <w:r w:rsidRPr="00EC3068">
        <w:rPr>
          <w:rFonts w:ascii="Bookman Old Style" w:hAnsi="Bookman Old Style"/>
        </w:rPr>
        <w:t>premium fixed in</w:t>
      </w:r>
      <w:r w:rsidR="00C96A2E" w:rsidRPr="00EC3068">
        <w:rPr>
          <w:rFonts w:ascii="Bookman Old Style" w:hAnsi="Bookman Old Style"/>
        </w:rPr>
        <w:t xml:space="preserve"> the</w:t>
      </w:r>
      <w:r w:rsidRPr="00EC3068">
        <w:rPr>
          <w:rFonts w:ascii="Bookman Old Style" w:hAnsi="Bookman Old Style"/>
        </w:rPr>
        <w:t xml:space="preserve"> lease with Govt.</w:t>
      </w:r>
    </w:p>
    <w:p w:rsidR="00474969" w:rsidRPr="00EC3068" w:rsidRDefault="00474969" w:rsidP="007F7527">
      <w:pPr>
        <w:pStyle w:val="NoSpacing"/>
        <w:numPr>
          <w:ilvl w:val="0"/>
          <w:numId w:val="1"/>
        </w:numPr>
        <w:jc w:val="both"/>
        <w:rPr>
          <w:rFonts w:ascii="Bookman Old Style" w:hAnsi="Bookman Old Style"/>
        </w:rPr>
      </w:pPr>
      <w:r w:rsidRPr="00EC3068">
        <w:rPr>
          <w:rFonts w:ascii="Bookman Old Style" w:hAnsi="Bookman Old Style"/>
        </w:rPr>
        <w:t>Any other statutory dues towards registration charges, stamp duty, all taxes, Association Membership fee, maintenance fee, etc. as applicable, will have to be paid by the</w:t>
      </w:r>
      <w:r w:rsidR="00C96A2E" w:rsidRPr="00EC3068">
        <w:rPr>
          <w:rFonts w:ascii="Bookman Old Style" w:hAnsi="Bookman Old Style"/>
        </w:rPr>
        <w:t xml:space="preserve"> </w:t>
      </w:r>
      <w:r w:rsidRPr="00EC3068">
        <w:rPr>
          <w:rFonts w:ascii="Bookman Old Style" w:hAnsi="Bookman Old Style"/>
        </w:rPr>
        <w:t>allottee extra over the bid value.</w:t>
      </w:r>
    </w:p>
    <w:p w:rsidR="00474969" w:rsidRPr="00EC3068" w:rsidRDefault="00474969" w:rsidP="007F7527">
      <w:pPr>
        <w:pStyle w:val="NoSpacing"/>
        <w:numPr>
          <w:ilvl w:val="0"/>
          <w:numId w:val="1"/>
        </w:numPr>
        <w:jc w:val="both"/>
        <w:rPr>
          <w:rFonts w:ascii="Bookman Old Style" w:hAnsi="Bookman Old Style"/>
        </w:rPr>
      </w:pPr>
      <w:r w:rsidRPr="00EC3068">
        <w:rPr>
          <w:rFonts w:ascii="Bookman Old Style" w:hAnsi="Bookman Old Style"/>
        </w:rPr>
        <w:t>No GST will be charged.</w:t>
      </w:r>
    </w:p>
    <w:p w:rsidR="00474969" w:rsidRPr="00EC3068" w:rsidRDefault="00474969" w:rsidP="007F7527">
      <w:pPr>
        <w:pStyle w:val="NoSpacing"/>
        <w:numPr>
          <w:ilvl w:val="0"/>
          <w:numId w:val="1"/>
        </w:numPr>
        <w:jc w:val="both"/>
        <w:rPr>
          <w:rFonts w:ascii="Bookman Old Style" w:hAnsi="Bookman Old Style"/>
        </w:rPr>
      </w:pPr>
      <w:r w:rsidRPr="00EC3068">
        <w:rPr>
          <w:rFonts w:ascii="Bookman Old Style" w:hAnsi="Bookman Old Style"/>
        </w:rPr>
        <w:t>The common facilities in the Shopping Complex are to be handed over to the Association of allottees at the time of handing over of shops and maintained by them.</w:t>
      </w:r>
    </w:p>
    <w:p w:rsidR="00474969" w:rsidRPr="00EC3068" w:rsidRDefault="00474969" w:rsidP="007F7527">
      <w:pPr>
        <w:pStyle w:val="NoSpacing"/>
        <w:numPr>
          <w:ilvl w:val="0"/>
          <w:numId w:val="1"/>
        </w:numPr>
        <w:jc w:val="both"/>
        <w:rPr>
          <w:rFonts w:ascii="Bookman Old Style" w:hAnsi="Bookman Old Style"/>
        </w:rPr>
      </w:pPr>
      <w:r w:rsidRPr="00EC3068">
        <w:rPr>
          <w:rFonts w:ascii="Bookman Old Style" w:hAnsi="Bookman Old Style"/>
        </w:rPr>
        <w:t>The intending bidder/applicant may inspect/visit/ascertain/confirm the shops to satisfy himself about the locality, approach to the site, commercial potential &amp; risks, etc., before submission of bid. OSHB will facilitate the site visit for the intending</w:t>
      </w:r>
      <w:r w:rsidR="00C96A2E" w:rsidRPr="00EC3068">
        <w:rPr>
          <w:rFonts w:ascii="Bookman Old Style" w:hAnsi="Bookman Old Style"/>
        </w:rPr>
        <w:t xml:space="preserve"> </w:t>
      </w:r>
      <w:r w:rsidRPr="00EC3068">
        <w:rPr>
          <w:rFonts w:ascii="Bookman Old Style" w:hAnsi="Bookman Old Style"/>
        </w:rPr>
        <w:t xml:space="preserve">buyers. Objections there on, if any, after submission of bid concerning the shops shall not be entertained. </w:t>
      </w:r>
    </w:p>
    <w:p w:rsidR="00A264FF" w:rsidRPr="00EC3068" w:rsidRDefault="00A264FF" w:rsidP="00A264FF">
      <w:pPr>
        <w:pStyle w:val="NoSpacing"/>
        <w:numPr>
          <w:ilvl w:val="0"/>
          <w:numId w:val="1"/>
        </w:numPr>
        <w:jc w:val="both"/>
        <w:rPr>
          <w:rFonts w:ascii="Bookman Old Style" w:hAnsi="Bookman Old Style"/>
        </w:rPr>
      </w:pPr>
      <w:r w:rsidRPr="00EC3068">
        <w:rPr>
          <w:rFonts w:ascii="Bookman Old Style" w:hAnsi="Bookman Old Style"/>
        </w:rPr>
        <w:t>All other conditions applicable to the allottees of this scheme will also be applicable to the successful bidder/</w:t>
      </w:r>
      <w:r w:rsidR="00342B68" w:rsidRPr="00EC3068">
        <w:rPr>
          <w:rFonts w:ascii="Bookman Old Style" w:hAnsi="Bookman Old Style"/>
        </w:rPr>
        <w:t xml:space="preserve"> new </w:t>
      </w:r>
      <w:r w:rsidRPr="00EC3068">
        <w:rPr>
          <w:rFonts w:ascii="Bookman Old Style" w:hAnsi="Bookman Old Style"/>
        </w:rPr>
        <w:t>allottee.</w:t>
      </w:r>
    </w:p>
    <w:p w:rsidR="0012025F" w:rsidRPr="00EC3068" w:rsidRDefault="00474969" w:rsidP="00C96A2E">
      <w:pPr>
        <w:pStyle w:val="NoSpacing"/>
        <w:ind w:left="284"/>
        <w:jc w:val="both"/>
        <w:rPr>
          <w:rFonts w:ascii="Bookman Old Style" w:hAnsi="Bookman Old Style"/>
          <w:b/>
        </w:rPr>
      </w:pPr>
      <w:r w:rsidRPr="00EC3068">
        <w:rPr>
          <w:rFonts w:ascii="Bookman Old Style" w:hAnsi="Bookman Old Style"/>
          <w:b/>
        </w:rPr>
        <w:t xml:space="preserve">III. </w:t>
      </w:r>
      <w:r w:rsidR="00D65006" w:rsidRPr="00EC3068">
        <w:rPr>
          <w:rFonts w:ascii="Bookman Old Style" w:hAnsi="Bookman Old Style"/>
          <w:b/>
        </w:rPr>
        <w:t xml:space="preserve">AUCTION SALE OF </w:t>
      </w:r>
      <w:r w:rsidR="009772F8" w:rsidRPr="00EC3068">
        <w:rPr>
          <w:rFonts w:ascii="Bookman Old Style" w:hAnsi="Bookman Old Style"/>
          <w:b/>
        </w:rPr>
        <w:t>RESIDENTIAL</w:t>
      </w:r>
      <w:r w:rsidR="00DF07F1" w:rsidRPr="00EC3068">
        <w:rPr>
          <w:rFonts w:ascii="Bookman Old Style" w:hAnsi="Bookman Old Style"/>
          <w:b/>
        </w:rPr>
        <w:t xml:space="preserve"> PLOTS/</w:t>
      </w:r>
      <w:r w:rsidR="00D65006" w:rsidRPr="00EC3068">
        <w:rPr>
          <w:rFonts w:ascii="Bookman Old Style" w:hAnsi="Bookman Old Style"/>
          <w:b/>
        </w:rPr>
        <w:t>COMMERCIAL PLOT</w:t>
      </w:r>
      <w:r w:rsidR="00DF07F1" w:rsidRPr="00EC3068">
        <w:rPr>
          <w:rFonts w:ascii="Bookman Old Style" w:hAnsi="Bookman Old Style"/>
          <w:b/>
        </w:rPr>
        <w:t>/ MIG</w:t>
      </w:r>
      <w:r w:rsidR="009772F8" w:rsidRPr="00EC3068">
        <w:rPr>
          <w:rFonts w:ascii="Bookman Old Style" w:hAnsi="Bookman Old Style"/>
          <w:b/>
        </w:rPr>
        <w:t xml:space="preserve"> CORE HOUSE </w:t>
      </w:r>
      <w:r w:rsidR="00DF07F1" w:rsidRPr="00EC3068">
        <w:rPr>
          <w:rFonts w:ascii="Bookman Old Style" w:hAnsi="Bookman Old Style"/>
          <w:b/>
        </w:rPr>
        <w:t>IN</w:t>
      </w:r>
      <w:r w:rsidR="00C96A2E" w:rsidRPr="00EC3068">
        <w:rPr>
          <w:rFonts w:ascii="Bookman Old Style" w:hAnsi="Bookman Old Style"/>
          <w:b/>
        </w:rPr>
        <w:t xml:space="preserve"> </w:t>
      </w:r>
      <w:r w:rsidR="00DF07F1" w:rsidRPr="00EC3068">
        <w:rPr>
          <w:rFonts w:ascii="Bookman Old Style" w:hAnsi="Bookman Old Style"/>
          <w:b/>
        </w:rPr>
        <w:t xml:space="preserve">BAJI ROUT SOCIAL HOUSING SCHEME AT </w:t>
      </w:r>
      <w:r w:rsidR="00D65006" w:rsidRPr="00EC3068">
        <w:rPr>
          <w:rFonts w:ascii="Bookman Old Style" w:hAnsi="Bookman Old Style"/>
          <w:b/>
        </w:rPr>
        <w:t>MAHISAPAT PH-I</w:t>
      </w:r>
      <w:r w:rsidR="00DF07F1" w:rsidRPr="00EC3068">
        <w:rPr>
          <w:rFonts w:ascii="Bookman Old Style" w:hAnsi="Bookman Old Style"/>
          <w:b/>
        </w:rPr>
        <w:t xml:space="preserve">, </w:t>
      </w:r>
      <w:r w:rsidR="00DC2D22" w:rsidRPr="00EC3068">
        <w:rPr>
          <w:rFonts w:ascii="Bookman Old Style" w:hAnsi="Bookman Old Style"/>
          <w:b/>
        </w:rPr>
        <w:t>DHENKANAL</w:t>
      </w:r>
      <w:r w:rsidR="0012025F" w:rsidRPr="00EC3068">
        <w:rPr>
          <w:rFonts w:ascii="Bookman Old Style" w:hAnsi="Bookman Old Style"/>
          <w:b/>
        </w:rPr>
        <w:t>(Completed Scheme):</w:t>
      </w:r>
    </w:p>
    <w:p w:rsidR="00D65006" w:rsidRPr="00EC3068" w:rsidRDefault="00D65006" w:rsidP="00D65006">
      <w:pPr>
        <w:pStyle w:val="NoSpacing"/>
        <w:jc w:val="both"/>
        <w:rPr>
          <w:rFonts w:ascii="Bookman Old Style" w:hAnsi="Bookman Old Style"/>
          <w:b/>
        </w:rPr>
      </w:pPr>
      <w:r w:rsidRPr="00EC3068">
        <w:rPr>
          <w:rFonts w:ascii="Bookman Old Style" w:hAnsi="Bookman Old Style"/>
        </w:rPr>
        <w:t xml:space="preserve">The </w:t>
      </w:r>
      <w:r w:rsidR="000A3C6D" w:rsidRPr="00EC3068">
        <w:rPr>
          <w:rFonts w:ascii="Bookman Old Style" w:hAnsi="Bookman Old Style"/>
        </w:rPr>
        <w:t xml:space="preserve"> two </w:t>
      </w:r>
      <w:r w:rsidRPr="00EC3068">
        <w:rPr>
          <w:rFonts w:ascii="Bookman Old Style" w:hAnsi="Bookman Old Style"/>
        </w:rPr>
        <w:t>housing scheme</w:t>
      </w:r>
      <w:r w:rsidR="00230A9C" w:rsidRPr="00EC3068">
        <w:rPr>
          <w:rFonts w:ascii="Bookman Old Style" w:hAnsi="Bookman Old Style"/>
        </w:rPr>
        <w:t>s</w:t>
      </w:r>
      <w:r w:rsidRPr="00EC3068">
        <w:rPr>
          <w:rFonts w:ascii="Bookman Old Style" w:hAnsi="Bookman Old Style"/>
        </w:rPr>
        <w:t xml:space="preserve"> of Odisha State Housing Board spread over Govt. Land ha</w:t>
      </w:r>
      <w:r w:rsidR="00230A9C" w:rsidRPr="00EC3068">
        <w:rPr>
          <w:rFonts w:ascii="Bookman Old Style" w:hAnsi="Bookman Old Style"/>
        </w:rPr>
        <w:t xml:space="preserve">ve </w:t>
      </w:r>
      <w:r w:rsidRPr="00EC3068">
        <w:rPr>
          <w:rFonts w:ascii="Bookman Old Style" w:hAnsi="Bookman Old Style"/>
        </w:rPr>
        <w:t xml:space="preserve">been taken up and completed at Mahisapat, Dhenkanal in two phases, Ph-I &amp; II. </w:t>
      </w:r>
      <w:r w:rsidR="00007F2F" w:rsidRPr="00EC3068">
        <w:rPr>
          <w:rFonts w:ascii="Bookman Old Style" w:hAnsi="Bookman Old Style"/>
        </w:rPr>
        <w:t xml:space="preserve">The scheme at Ph-I </w:t>
      </w:r>
      <w:r w:rsidR="000A3C6D" w:rsidRPr="00EC3068">
        <w:rPr>
          <w:rFonts w:ascii="Bookman Old Style" w:hAnsi="Bookman Old Style"/>
        </w:rPr>
        <w:t xml:space="preserve"> has been completed with construction of </w:t>
      </w:r>
      <w:r w:rsidR="002D4D4C" w:rsidRPr="00EC3068">
        <w:rPr>
          <w:rFonts w:ascii="Bookman Old Style" w:hAnsi="Bookman Old Style"/>
        </w:rPr>
        <w:t>23</w:t>
      </w:r>
      <w:r w:rsidR="00007F2F" w:rsidRPr="00EC3068">
        <w:rPr>
          <w:rFonts w:ascii="Bookman Old Style" w:hAnsi="Bookman Old Style"/>
        </w:rPr>
        <w:t xml:space="preserve"> nos. of HIG, </w:t>
      </w:r>
      <w:r w:rsidR="002D4D4C" w:rsidRPr="00EC3068">
        <w:rPr>
          <w:rFonts w:ascii="Bookman Old Style" w:hAnsi="Bookman Old Style"/>
        </w:rPr>
        <w:t>71</w:t>
      </w:r>
      <w:r w:rsidR="00007F2F" w:rsidRPr="00EC3068">
        <w:rPr>
          <w:rFonts w:ascii="Bookman Old Style" w:hAnsi="Bookman Old Style"/>
        </w:rPr>
        <w:t xml:space="preserve"> nos. of MIG</w:t>
      </w:r>
      <w:r w:rsidR="002D4D4C" w:rsidRPr="00EC3068">
        <w:rPr>
          <w:rFonts w:ascii="Bookman Old Style" w:hAnsi="Bookman Old Style"/>
        </w:rPr>
        <w:t xml:space="preserve"> and</w:t>
      </w:r>
      <w:r w:rsidR="00C96A2E" w:rsidRPr="00EC3068">
        <w:rPr>
          <w:rFonts w:ascii="Bookman Old Style" w:hAnsi="Bookman Old Style"/>
        </w:rPr>
        <w:t xml:space="preserve"> </w:t>
      </w:r>
      <w:r w:rsidR="002D4D4C" w:rsidRPr="00EC3068">
        <w:rPr>
          <w:rFonts w:ascii="Bookman Old Style" w:hAnsi="Bookman Old Style"/>
        </w:rPr>
        <w:t>46</w:t>
      </w:r>
      <w:r w:rsidR="00007F2F" w:rsidRPr="00EC3068">
        <w:rPr>
          <w:rFonts w:ascii="Bookman Old Style" w:hAnsi="Bookman Old Style"/>
        </w:rPr>
        <w:t xml:space="preserve"> nos. of LIG core houses</w:t>
      </w:r>
      <w:r w:rsidR="000A3C6D" w:rsidRPr="00EC3068">
        <w:rPr>
          <w:rFonts w:ascii="Bookman Old Style" w:hAnsi="Bookman Old Style"/>
        </w:rPr>
        <w:t>, which have</w:t>
      </w:r>
      <w:r w:rsidR="00230A9C" w:rsidRPr="00EC3068">
        <w:rPr>
          <w:rFonts w:ascii="Bookman Old Style" w:hAnsi="Bookman Old Style"/>
        </w:rPr>
        <w:t xml:space="preserve"> already been allotted</w:t>
      </w:r>
      <w:r w:rsidR="00007F2F" w:rsidRPr="00EC3068">
        <w:rPr>
          <w:rFonts w:ascii="Bookman Old Style" w:hAnsi="Bookman Old Style"/>
        </w:rPr>
        <w:t xml:space="preserve">. </w:t>
      </w:r>
      <w:r w:rsidR="00230A9C" w:rsidRPr="00EC3068">
        <w:rPr>
          <w:rFonts w:ascii="Bookman Old Style" w:hAnsi="Bookman Old Style"/>
        </w:rPr>
        <w:t>Now, 8 number of HIG plots have been developed</w:t>
      </w:r>
      <w:r w:rsidR="000A3C6D" w:rsidRPr="00EC3068">
        <w:rPr>
          <w:rFonts w:ascii="Bookman Old Style" w:hAnsi="Bookman Old Style"/>
        </w:rPr>
        <w:t xml:space="preserve"> on vacant patch </w:t>
      </w:r>
      <w:r w:rsidR="00230A9C" w:rsidRPr="00EC3068">
        <w:rPr>
          <w:rFonts w:ascii="Bookman Old Style" w:hAnsi="Bookman Old Style"/>
        </w:rPr>
        <w:t xml:space="preserve"> in the scheme</w:t>
      </w:r>
      <w:r w:rsidR="00C96A2E" w:rsidRPr="00EC3068">
        <w:rPr>
          <w:rFonts w:ascii="Bookman Old Style" w:hAnsi="Bookman Old Style"/>
        </w:rPr>
        <w:t xml:space="preserve"> for sale</w:t>
      </w:r>
      <w:r w:rsidR="00230A9C" w:rsidRPr="00EC3068">
        <w:rPr>
          <w:rFonts w:ascii="Bookman Old Style" w:hAnsi="Bookman Old Style"/>
        </w:rPr>
        <w:t xml:space="preserve">. </w:t>
      </w:r>
      <w:r w:rsidRPr="00EC3068">
        <w:rPr>
          <w:rFonts w:ascii="Bookman Old Style" w:hAnsi="Bookman Old Style"/>
        </w:rPr>
        <w:t xml:space="preserve">The offer </w:t>
      </w:r>
      <w:r w:rsidR="00230A9C" w:rsidRPr="00EC3068">
        <w:rPr>
          <w:rFonts w:ascii="Bookman Old Style" w:hAnsi="Bookman Old Style"/>
        </w:rPr>
        <w:t>is for a</w:t>
      </w:r>
      <w:r w:rsidRPr="00EC3068">
        <w:rPr>
          <w:rFonts w:ascii="Bookman Old Style" w:hAnsi="Bookman Old Style"/>
        </w:rPr>
        <w:t xml:space="preserve">uction sale of </w:t>
      </w:r>
      <w:r w:rsidR="00230A9C" w:rsidRPr="00EC3068">
        <w:rPr>
          <w:rFonts w:ascii="Bookman Old Style" w:hAnsi="Bookman Old Style"/>
        </w:rPr>
        <w:t xml:space="preserve"> the vacant </w:t>
      </w:r>
      <w:r w:rsidRPr="00EC3068">
        <w:rPr>
          <w:rFonts w:ascii="Bookman Old Style" w:hAnsi="Bookman Old Style"/>
        </w:rPr>
        <w:t>01 commercial plot</w:t>
      </w:r>
      <w:r w:rsidR="009772F8" w:rsidRPr="00EC3068">
        <w:rPr>
          <w:rFonts w:ascii="Bookman Old Style" w:hAnsi="Bookman Old Style"/>
        </w:rPr>
        <w:t>, 08</w:t>
      </w:r>
      <w:r w:rsidR="00336522" w:rsidRPr="00EC3068">
        <w:rPr>
          <w:rFonts w:ascii="Bookman Old Style" w:hAnsi="Bookman Old Style"/>
        </w:rPr>
        <w:t xml:space="preserve"> number of</w:t>
      </w:r>
      <w:r w:rsidR="009772F8" w:rsidRPr="00EC3068">
        <w:rPr>
          <w:rFonts w:ascii="Bookman Old Style" w:hAnsi="Bookman Old Style"/>
        </w:rPr>
        <w:t xml:space="preserve"> residential plots and 01 </w:t>
      </w:r>
      <w:r w:rsidR="00DF07F1" w:rsidRPr="00EC3068">
        <w:rPr>
          <w:rFonts w:ascii="Bookman Old Style" w:hAnsi="Bookman Old Style"/>
        </w:rPr>
        <w:t>MIG C</w:t>
      </w:r>
      <w:r w:rsidR="009772F8" w:rsidRPr="00EC3068">
        <w:rPr>
          <w:rFonts w:ascii="Bookman Old Style" w:hAnsi="Bookman Old Style"/>
        </w:rPr>
        <w:t>ore house</w:t>
      </w:r>
      <w:r w:rsidR="00C96A2E" w:rsidRPr="00EC3068">
        <w:rPr>
          <w:rFonts w:ascii="Bookman Old Style" w:hAnsi="Bookman Old Style"/>
        </w:rPr>
        <w:t xml:space="preserve"> </w:t>
      </w:r>
      <w:r w:rsidR="00F56769" w:rsidRPr="00EC3068">
        <w:rPr>
          <w:rFonts w:ascii="Bookman Old Style" w:hAnsi="Bookman Old Style"/>
        </w:rPr>
        <w:t xml:space="preserve">in </w:t>
      </w:r>
      <w:r w:rsidR="003A115C" w:rsidRPr="00EC3068">
        <w:rPr>
          <w:rFonts w:ascii="Bookman Old Style" w:hAnsi="Bookman Old Style"/>
        </w:rPr>
        <w:t>Ph</w:t>
      </w:r>
      <w:r w:rsidRPr="00EC3068">
        <w:rPr>
          <w:rFonts w:ascii="Bookman Old Style" w:hAnsi="Bookman Old Style"/>
        </w:rPr>
        <w:t xml:space="preserve">-I </w:t>
      </w:r>
      <w:r w:rsidR="00F56769" w:rsidRPr="00EC3068">
        <w:rPr>
          <w:rFonts w:ascii="Bookman Old Style" w:hAnsi="Bookman Old Style"/>
        </w:rPr>
        <w:t xml:space="preserve">on </w:t>
      </w:r>
      <w:r w:rsidR="00671428" w:rsidRPr="00EC3068">
        <w:rPr>
          <w:rFonts w:ascii="Bookman Old Style" w:hAnsi="Bookman Old Style"/>
        </w:rPr>
        <w:t>“</w:t>
      </w:r>
      <w:r w:rsidRPr="00EC3068">
        <w:rPr>
          <w:rFonts w:ascii="Bookman Old Style" w:hAnsi="Bookman Old Style"/>
        </w:rPr>
        <w:t>as is where is</w:t>
      </w:r>
      <w:r w:rsidR="00671428" w:rsidRPr="00EC3068">
        <w:rPr>
          <w:rFonts w:ascii="Bookman Old Style" w:hAnsi="Bookman Old Style"/>
        </w:rPr>
        <w:t>”</w:t>
      </w:r>
      <w:r w:rsidR="000A3C6D" w:rsidRPr="00EC3068">
        <w:rPr>
          <w:rFonts w:ascii="Bookman Old Style" w:hAnsi="Bookman Old Style"/>
        </w:rPr>
        <w:t xml:space="preserve"> basis, with available infrastructure in the schem</w:t>
      </w:r>
      <w:r w:rsidR="006E4932" w:rsidRPr="00EC3068">
        <w:rPr>
          <w:rFonts w:ascii="Bookman Old Style" w:hAnsi="Bookman Old Style"/>
          <w:b/>
        </w:rPr>
        <w:t>e.</w:t>
      </w:r>
    </w:p>
    <w:p w:rsidR="00D65006" w:rsidRPr="00EC3068" w:rsidRDefault="00D65006" w:rsidP="00D65006">
      <w:pPr>
        <w:pStyle w:val="NoSpacing"/>
        <w:rPr>
          <w:rFonts w:ascii="Bookman Old Style" w:hAnsi="Bookman Old Style"/>
          <w:b/>
        </w:rPr>
      </w:pPr>
      <w:r w:rsidRPr="00EC3068">
        <w:rPr>
          <w:rFonts w:ascii="Bookman Old Style" w:hAnsi="Bookman Old Style"/>
          <w:b/>
        </w:rPr>
        <w:t>Unit Details:</w:t>
      </w:r>
    </w:p>
    <w:p w:rsidR="00BC7F89" w:rsidRPr="00EC3068" w:rsidRDefault="00BC7F89" w:rsidP="007F7527">
      <w:pPr>
        <w:pStyle w:val="NoSpacing"/>
        <w:numPr>
          <w:ilvl w:val="0"/>
          <w:numId w:val="16"/>
        </w:numPr>
        <w:rPr>
          <w:rFonts w:ascii="Bookman Old Style" w:hAnsi="Bookman Old Style"/>
          <w:b/>
        </w:rPr>
      </w:pPr>
      <w:r w:rsidRPr="00EC3068">
        <w:rPr>
          <w:rFonts w:ascii="Bookman Old Style" w:hAnsi="Bookman Old Style"/>
          <w:b/>
        </w:rPr>
        <w:t>Residential Plots:</w:t>
      </w:r>
    </w:p>
    <w:tbl>
      <w:tblPr>
        <w:tblW w:w="963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1417"/>
        <w:gridCol w:w="1134"/>
        <w:gridCol w:w="1134"/>
        <w:gridCol w:w="1276"/>
        <w:gridCol w:w="1701"/>
        <w:gridCol w:w="1559"/>
      </w:tblGrid>
      <w:tr w:rsidR="00913AC7" w:rsidRPr="00EC3068" w:rsidTr="00913AC7">
        <w:trPr>
          <w:trHeight w:val="553"/>
        </w:trPr>
        <w:tc>
          <w:tcPr>
            <w:tcW w:w="1418" w:type="dxa"/>
          </w:tcPr>
          <w:p w:rsidR="00913AC7" w:rsidRPr="00EC3068" w:rsidRDefault="00913AC7" w:rsidP="002220D0">
            <w:pPr>
              <w:pStyle w:val="NoSpacing"/>
              <w:jc w:val="center"/>
              <w:rPr>
                <w:rFonts w:ascii="Bookman Old Style" w:hAnsi="Bookman Old Style"/>
                <w:b/>
              </w:rPr>
            </w:pPr>
            <w:r w:rsidRPr="00EC3068">
              <w:rPr>
                <w:rFonts w:ascii="Bookman Old Style" w:hAnsi="Bookman Old Style"/>
                <w:b/>
              </w:rPr>
              <w:t>Scheme</w:t>
            </w:r>
          </w:p>
        </w:tc>
        <w:tc>
          <w:tcPr>
            <w:tcW w:w="1417" w:type="dxa"/>
          </w:tcPr>
          <w:p w:rsidR="00913AC7" w:rsidRPr="00EC3068" w:rsidRDefault="00913AC7" w:rsidP="002220D0">
            <w:pPr>
              <w:pStyle w:val="NoSpacing"/>
              <w:jc w:val="center"/>
              <w:rPr>
                <w:rFonts w:ascii="Bookman Old Style" w:hAnsi="Bookman Old Style"/>
                <w:b/>
              </w:rPr>
            </w:pPr>
            <w:r w:rsidRPr="00EC3068">
              <w:rPr>
                <w:rFonts w:ascii="Bookman Old Style" w:hAnsi="Bookman Old Style"/>
                <w:b/>
              </w:rPr>
              <w:t>Category</w:t>
            </w:r>
          </w:p>
        </w:tc>
        <w:tc>
          <w:tcPr>
            <w:tcW w:w="1134" w:type="dxa"/>
          </w:tcPr>
          <w:p w:rsidR="00913AC7" w:rsidRPr="00EC3068" w:rsidRDefault="00913AC7" w:rsidP="007C6DAB">
            <w:pPr>
              <w:pStyle w:val="NoSpacing"/>
              <w:jc w:val="center"/>
              <w:rPr>
                <w:rFonts w:ascii="Bookman Old Style" w:hAnsi="Bookman Old Style"/>
                <w:b/>
              </w:rPr>
            </w:pPr>
            <w:r w:rsidRPr="00EC3068">
              <w:rPr>
                <w:rFonts w:ascii="Bookman Old Style" w:hAnsi="Bookman Old Style"/>
                <w:b/>
              </w:rPr>
              <w:t>No.</w:t>
            </w:r>
            <w:r w:rsidRPr="00EC3068">
              <w:rPr>
                <w:rFonts w:ascii="Bookman Old Style" w:hAnsi="Bookman Old Style"/>
                <w:b/>
              </w:rPr>
              <w:tab/>
            </w:r>
            <w:r w:rsidRPr="00EC3068">
              <w:rPr>
                <w:rFonts w:ascii="Bookman Old Style" w:hAnsi="Bookman Old Style"/>
                <w:b/>
                <w:spacing w:val="-5"/>
              </w:rPr>
              <w:t>Of</w:t>
            </w:r>
          </w:p>
          <w:p w:rsidR="00913AC7" w:rsidRPr="00EC3068" w:rsidRDefault="00913AC7" w:rsidP="007C6DAB">
            <w:pPr>
              <w:pStyle w:val="NoSpacing"/>
              <w:jc w:val="center"/>
              <w:rPr>
                <w:rFonts w:ascii="Bookman Old Style" w:hAnsi="Bookman Old Style"/>
                <w:b/>
              </w:rPr>
            </w:pPr>
            <w:r w:rsidRPr="00EC3068">
              <w:rPr>
                <w:rFonts w:ascii="Bookman Old Style" w:hAnsi="Bookman Old Style"/>
                <w:b/>
              </w:rPr>
              <w:t>Units</w:t>
            </w:r>
          </w:p>
        </w:tc>
        <w:tc>
          <w:tcPr>
            <w:tcW w:w="1134" w:type="dxa"/>
          </w:tcPr>
          <w:p w:rsidR="00913AC7" w:rsidRPr="00EC3068" w:rsidRDefault="00913AC7" w:rsidP="002220D0">
            <w:pPr>
              <w:pStyle w:val="NoSpacing"/>
              <w:jc w:val="center"/>
              <w:rPr>
                <w:rFonts w:ascii="Bookman Old Style" w:hAnsi="Bookman Old Style"/>
                <w:b/>
              </w:rPr>
            </w:pPr>
            <w:r w:rsidRPr="00EC3068">
              <w:rPr>
                <w:rFonts w:ascii="Bookman Old Style" w:hAnsi="Bookman Old Style"/>
                <w:b/>
              </w:rPr>
              <w:t>Plot Nos.</w:t>
            </w:r>
          </w:p>
        </w:tc>
        <w:tc>
          <w:tcPr>
            <w:tcW w:w="1276" w:type="dxa"/>
          </w:tcPr>
          <w:p w:rsidR="00913AC7" w:rsidRPr="00EC3068" w:rsidRDefault="00913AC7" w:rsidP="002220D0">
            <w:pPr>
              <w:pStyle w:val="NoSpacing"/>
              <w:jc w:val="center"/>
              <w:rPr>
                <w:rFonts w:ascii="Bookman Old Style" w:hAnsi="Bookman Old Style"/>
                <w:b/>
              </w:rPr>
            </w:pPr>
            <w:r w:rsidRPr="00EC3068">
              <w:rPr>
                <w:rFonts w:ascii="Bookman Old Style" w:hAnsi="Bookman Old Style"/>
                <w:b/>
              </w:rPr>
              <w:t>Plot</w:t>
            </w:r>
            <w:r w:rsidR="00A264FF" w:rsidRPr="00EC3068">
              <w:rPr>
                <w:rFonts w:ascii="Bookman Old Style" w:hAnsi="Bookman Old Style"/>
                <w:b/>
              </w:rPr>
              <w:t xml:space="preserve"> </w:t>
            </w:r>
            <w:r w:rsidRPr="00EC3068">
              <w:rPr>
                <w:rFonts w:ascii="Bookman Old Style" w:hAnsi="Bookman Old Style"/>
                <w:b/>
              </w:rPr>
              <w:t>Area</w:t>
            </w:r>
          </w:p>
          <w:p w:rsidR="00913AC7" w:rsidRPr="00EC3068" w:rsidRDefault="00913AC7" w:rsidP="002220D0">
            <w:pPr>
              <w:pStyle w:val="NoSpacing"/>
              <w:jc w:val="center"/>
              <w:rPr>
                <w:rFonts w:ascii="Bookman Old Style" w:hAnsi="Bookman Old Style"/>
                <w:b/>
              </w:rPr>
            </w:pPr>
            <w:r w:rsidRPr="00EC3068">
              <w:rPr>
                <w:rFonts w:ascii="Bookman Old Style" w:hAnsi="Bookman Old Style"/>
                <w:b/>
              </w:rPr>
              <w:t>(in sq.</w:t>
            </w:r>
            <w:r w:rsidR="00A264FF" w:rsidRPr="00EC3068">
              <w:rPr>
                <w:rFonts w:ascii="Bookman Old Style" w:hAnsi="Bookman Old Style"/>
                <w:b/>
              </w:rPr>
              <w:t xml:space="preserve"> </w:t>
            </w:r>
            <w:r w:rsidRPr="00EC3068">
              <w:rPr>
                <w:rFonts w:ascii="Bookman Old Style" w:hAnsi="Bookman Old Style"/>
                <w:b/>
              </w:rPr>
              <w:t>ft.)</w:t>
            </w:r>
          </w:p>
        </w:tc>
        <w:tc>
          <w:tcPr>
            <w:tcW w:w="1701" w:type="dxa"/>
          </w:tcPr>
          <w:p w:rsidR="00913AC7" w:rsidRPr="00EC3068" w:rsidRDefault="00913AC7" w:rsidP="002220D0">
            <w:pPr>
              <w:pStyle w:val="NoSpacing"/>
              <w:jc w:val="center"/>
              <w:rPr>
                <w:rFonts w:ascii="Bookman Old Style" w:hAnsi="Bookman Old Style"/>
                <w:b/>
              </w:rPr>
            </w:pPr>
            <w:r w:rsidRPr="00EC3068">
              <w:rPr>
                <w:rFonts w:ascii="Bookman Old Style" w:hAnsi="Bookman Old Style"/>
                <w:b/>
              </w:rPr>
              <w:t>Upset price</w:t>
            </w:r>
          </w:p>
          <w:p w:rsidR="00913AC7" w:rsidRPr="00EC3068" w:rsidRDefault="00913AC7" w:rsidP="002220D0">
            <w:pPr>
              <w:pStyle w:val="NoSpacing"/>
              <w:jc w:val="center"/>
              <w:rPr>
                <w:rFonts w:ascii="Bookman Old Style" w:hAnsi="Bookman Old Style"/>
                <w:b/>
              </w:rPr>
            </w:pPr>
            <w:r w:rsidRPr="00EC3068">
              <w:rPr>
                <w:rFonts w:ascii="Bookman Old Style" w:hAnsi="Bookman Old Style"/>
                <w:b/>
              </w:rPr>
              <w:t>( in Rs.)</w:t>
            </w:r>
          </w:p>
        </w:tc>
        <w:tc>
          <w:tcPr>
            <w:tcW w:w="1559" w:type="dxa"/>
          </w:tcPr>
          <w:p w:rsidR="00913AC7" w:rsidRPr="00EC3068" w:rsidRDefault="00913AC7" w:rsidP="002220D0">
            <w:pPr>
              <w:pStyle w:val="NoSpacing"/>
              <w:jc w:val="center"/>
              <w:rPr>
                <w:rFonts w:ascii="Bookman Old Style" w:hAnsi="Bookman Old Style"/>
                <w:b/>
              </w:rPr>
            </w:pPr>
            <w:r w:rsidRPr="00EC3068">
              <w:rPr>
                <w:rFonts w:ascii="Bookman Old Style" w:hAnsi="Bookman Old Style"/>
                <w:b/>
              </w:rPr>
              <w:t>EMD</w:t>
            </w:r>
          </w:p>
          <w:p w:rsidR="00913AC7" w:rsidRPr="00EC3068" w:rsidRDefault="00913AC7" w:rsidP="002220D0">
            <w:pPr>
              <w:pStyle w:val="NoSpacing"/>
              <w:jc w:val="center"/>
              <w:rPr>
                <w:rFonts w:ascii="Bookman Old Style" w:hAnsi="Bookman Old Style"/>
                <w:b/>
              </w:rPr>
            </w:pPr>
            <w:r w:rsidRPr="00EC3068">
              <w:rPr>
                <w:rFonts w:ascii="Bookman Old Style" w:hAnsi="Bookman Old Style"/>
                <w:b/>
              </w:rPr>
              <w:t>(in Rs.)</w:t>
            </w:r>
          </w:p>
        </w:tc>
      </w:tr>
      <w:tr w:rsidR="00913AC7" w:rsidRPr="00EC3068" w:rsidTr="00913AC7">
        <w:trPr>
          <w:trHeight w:val="273"/>
        </w:trPr>
        <w:tc>
          <w:tcPr>
            <w:tcW w:w="1418" w:type="dxa"/>
          </w:tcPr>
          <w:p w:rsidR="00913AC7" w:rsidRPr="00EC3068" w:rsidRDefault="00913AC7" w:rsidP="002220D0">
            <w:pPr>
              <w:pStyle w:val="NoSpacing"/>
              <w:jc w:val="center"/>
              <w:rPr>
                <w:rFonts w:ascii="Bookman Old Style" w:hAnsi="Bookman Old Style"/>
              </w:rPr>
            </w:pPr>
            <w:r w:rsidRPr="00EC3068">
              <w:rPr>
                <w:rFonts w:ascii="Bookman Old Style" w:hAnsi="Bookman Old Style"/>
              </w:rPr>
              <w:t>Mahisapat Ph-I</w:t>
            </w:r>
          </w:p>
        </w:tc>
        <w:tc>
          <w:tcPr>
            <w:tcW w:w="1417" w:type="dxa"/>
          </w:tcPr>
          <w:p w:rsidR="00913AC7" w:rsidRPr="00EC3068" w:rsidRDefault="00913AC7" w:rsidP="007C6DAB">
            <w:pPr>
              <w:pStyle w:val="NoSpacing"/>
              <w:jc w:val="center"/>
              <w:rPr>
                <w:rFonts w:ascii="Bookman Old Style" w:hAnsi="Bookman Old Style"/>
              </w:rPr>
            </w:pPr>
            <w:r w:rsidRPr="00EC3068">
              <w:rPr>
                <w:rFonts w:ascii="Bookman Old Style" w:hAnsi="Bookman Old Style"/>
              </w:rPr>
              <w:t>HIG</w:t>
            </w:r>
          </w:p>
        </w:tc>
        <w:tc>
          <w:tcPr>
            <w:tcW w:w="1134" w:type="dxa"/>
          </w:tcPr>
          <w:p w:rsidR="00913AC7" w:rsidRPr="00EC3068" w:rsidRDefault="00913AC7" w:rsidP="007C6DAB">
            <w:pPr>
              <w:pStyle w:val="NoSpacing"/>
              <w:jc w:val="center"/>
              <w:rPr>
                <w:rFonts w:ascii="Bookman Old Style" w:hAnsi="Bookman Old Style"/>
              </w:rPr>
            </w:pPr>
            <w:r w:rsidRPr="00EC3068">
              <w:rPr>
                <w:rFonts w:ascii="Bookman Old Style" w:hAnsi="Bookman Old Style"/>
              </w:rPr>
              <w:t>08</w:t>
            </w:r>
          </w:p>
        </w:tc>
        <w:tc>
          <w:tcPr>
            <w:tcW w:w="1134" w:type="dxa"/>
          </w:tcPr>
          <w:p w:rsidR="00913AC7" w:rsidRPr="00EC3068" w:rsidRDefault="00342B68" w:rsidP="007C6DAB">
            <w:pPr>
              <w:pStyle w:val="NoSpacing"/>
              <w:jc w:val="center"/>
              <w:rPr>
                <w:rFonts w:ascii="Bookman Old Style" w:hAnsi="Bookman Old Style"/>
              </w:rPr>
            </w:pPr>
            <w:r w:rsidRPr="00EC3068">
              <w:rPr>
                <w:rFonts w:ascii="Bookman Old Style" w:hAnsi="Bookman Old Style"/>
              </w:rPr>
              <w:t>24 to 31</w:t>
            </w:r>
          </w:p>
          <w:p w:rsidR="00913AC7" w:rsidRPr="00EC3068" w:rsidRDefault="00913AC7" w:rsidP="007C6DAB">
            <w:pPr>
              <w:pStyle w:val="NoSpacing"/>
              <w:jc w:val="center"/>
              <w:rPr>
                <w:rFonts w:ascii="Bookman Old Style" w:hAnsi="Bookman Old Style"/>
              </w:rPr>
            </w:pPr>
          </w:p>
        </w:tc>
        <w:tc>
          <w:tcPr>
            <w:tcW w:w="1276" w:type="dxa"/>
          </w:tcPr>
          <w:p w:rsidR="00913AC7" w:rsidRPr="00EC3068" w:rsidRDefault="00913AC7" w:rsidP="007C6DAB">
            <w:pPr>
              <w:pStyle w:val="NoSpacing"/>
              <w:jc w:val="center"/>
              <w:rPr>
                <w:rFonts w:ascii="Bookman Old Style" w:hAnsi="Bookman Old Style"/>
              </w:rPr>
            </w:pPr>
            <w:r w:rsidRPr="00EC3068">
              <w:rPr>
                <w:rFonts w:ascii="Bookman Old Style" w:hAnsi="Bookman Old Style"/>
              </w:rPr>
              <w:t>2000</w:t>
            </w:r>
          </w:p>
        </w:tc>
        <w:tc>
          <w:tcPr>
            <w:tcW w:w="1701" w:type="dxa"/>
          </w:tcPr>
          <w:p w:rsidR="00913AC7" w:rsidRPr="00EC3068" w:rsidRDefault="00913AC7" w:rsidP="007C6DAB">
            <w:pPr>
              <w:pStyle w:val="NoSpacing"/>
              <w:jc w:val="center"/>
              <w:rPr>
                <w:rFonts w:ascii="Bookman Old Style" w:hAnsi="Bookman Old Style"/>
              </w:rPr>
            </w:pPr>
            <w:r w:rsidRPr="00EC3068">
              <w:rPr>
                <w:rFonts w:ascii="Bookman Old Style" w:hAnsi="Bookman Old Style"/>
              </w:rPr>
              <w:t>18,05,000/-</w:t>
            </w:r>
          </w:p>
        </w:tc>
        <w:tc>
          <w:tcPr>
            <w:tcW w:w="1559" w:type="dxa"/>
          </w:tcPr>
          <w:p w:rsidR="00913AC7" w:rsidRPr="00EC3068" w:rsidRDefault="003725D9" w:rsidP="007C6DAB">
            <w:pPr>
              <w:pStyle w:val="NoSpacing"/>
              <w:jc w:val="center"/>
              <w:rPr>
                <w:rFonts w:ascii="Bookman Old Style" w:hAnsi="Bookman Old Style"/>
              </w:rPr>
            </w:pPr>
            <w:r w:rsidRPr="00EC3068">
              <w:rPr>
                <w:rFonts w:ascii="Bookman Old Style" w:hAnsi="Bookman Old Style"/>
              </w:rPr>
              <w:t>1,80</w:t>
            </w:r>
            <w:r w:rsidR="00913AC7" w:rsidRPr="00EC3068">
              <w:rPr>
                <w:rFonts w:ascii="Bookman Old Style" w:hAnsi="Bookman Old Style"/>
              </w:rPr>
              <w:t>,000/-</w:t>
            </w:r>
          </w:p>
        </w:tc>
      </w:tr>
    </w:tbl>
    <w:p w:rsidR="00BC7F89" w:rsidRPr="00EC3068" w:rsidRDefault="00913AC7" w:rsidP="007F7527">
      <w:pPr>
        <w:pStyle w:val="ListParagraph"/>
        <w:numPr>
          <w:ilvl w:val="0"/>
          <w:numId w:val="16"/>
        </w:numPr>
        <w:rPr>
          <w:rFonts w:ascii="Bookman Old Style" w:hAnsi="Bookman Old Style"/>
          <w:b/>
        </w:rPr>
      </w:pPr>
      <w:r w:rsidRPr="00EC3068">
        <w:rPr>
          <w:rFonts w:ascii="Bookman Old Style" w:hAnsi="Bookman Old Style"/>
          <w:b/>
        </w:rPr>
        <w:t>Commercial Plot:</w:t>
      </w:r>
    </w:p>
    <w:tbl>
      <w:tblPr>
        <w:tblW w:w="850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1417"/>
        <w:gridCol w:w="1134"/>
        <w:gridCol w:w="1276"/>
        <w:gridCol w:w="1701"/>
        <w:gridCol w:w="1559"/>
      </w:tblGrid>
      <w:tr w:rsidR="00A264FF" w:rsidRPr="00EC3068" w:rsidTr="00A264FF">
        <w:trPr>
          <w:trHeight w:val="553"/>
        </w:trPr>
        <w:tc>
          <w:tcPr>
            <w:tcW w:w="1418" w:type="dxa"/>
          </w:tcPr>
          <w:p w:rsidR="00A264FF" w:rsidRPr="00EC3068" w:rsidRDefault="00A264FF" w:rsidP="007C6DAB">
            <w:pPr>
              <w:pStyle w:val="NoSpacing"/>
              <w:jc w:val="center"/>
              <w:rPr>
                <w:rFonts w:ascii="Bookman Old Style" w:hAnsi="Bookman Old Style"/>
                <w:b/>
              </w:rPr>
            </w:pPr>
            <w:r w:rsidRPr="00EC3068">
              <w:rPr>
                <w:rFonts w:ascii="Bookman Old Style" w:hAnsi="Bookman Old Style"/>
                <w:b/>
              </w:rPr>
              <w:t>Scheme</w:t>
            </w:r>
          </w:p>
        </w:tc>
        <w:tc>
          <w:tcPr>
            <w:tcW w:w="1417" w:type="dxa"/>
          </w:tcPr>
          <w:p w:rsidR="00A264FF" w:rsidRPr="00EC3068" w:rsidRDefault="00A264FF" w:rsidP="007C6DAB">
            <w:pPr>
              <w:pStyle w:val="NoSpacing"/>
              <w:jc w:val="center"/>
              <w:rPr>
                <w:rFonts w:ascii="Bookman Old Style" w:hAnsi="Bookman Old Style"/>
                <w:b/>
              </w:rPr>
            </w:pPr>
            <w:r w:rsidRPr="00EC3068">
              <w:rPr>
                <w:rFonts w:ascii="Bookman Old Style" w:hAnsi="Bookman Old Style"/>
                <w:b/>
              </w:rPr>
              <w:t>Category</w:t>
            </w:r>
          </w:p>
        </w:tc>
        <w:tc>
          <w:tcPr>
            <w:tcW w:w="1134" w:type="dxa"/>
          </w:tcPr>
          <w:p w:rsidR="00A264FF" w:rsidRPr="00EC3068" w:rsidRDefault="00A264FF" w:rsidP="007C6DAB">
            <w:pPr>
              <w:pStyle w:val="NoSpacing"/>
              <w:jc w:val="center"/>
              <w:rPr>
                <w:rFonts w:ascii="Bookman Old Style" w:hAnsi="Bookman Old Style"/>
                <w:b/>
              </w:rPr>
            </w:pPr>
            <w:r w:rsidRPr="00EC3068">
              <w:rPr>
                <w:rFonts w:ascii="Bookman Old Style" w:hAnsi="Bookman Old Style"/>
                <w:b/>
              </w:rPr>
              <w:t>No.</w:t>
            </w:r>
            <w:r w:rsidRPr="00EC3068">
              <w:rPr>
                <w:rFonts w:ascii="Bookman Old Style" w:hAnsi="Bookman Old Style"/>
                <w:b/>
              </w:rPr>
              <w:tab/>
            </w:r>
            <w:r w:rsidRPr="00EC3068">
              <w:rPr>
                <w:rFonts w:ascii="Bookman Old Style" w:hAnsi="Bookman Old Style"/>
                <w:b/>
                <w:spacing w:val="-5"/>
              </w:rPr>
              <w:t>Of</w:t>
            </w:r>
          </w:p>
          <w:p w:rsidR="00A264FF" w:rsidRPr="00EC3068" w:rsidRDefault="00A264FF" w:rsidP="007C6DAB">
            <w:pPr>
              <w:pStyle w:val="NoSpacing"/>
              <w:jc w:val="center"/>
              <w:rPr>
                <w:rFonts w:ascii="Bookman Old Style" w:hAnsi="Bookman Old Style"/>
                <w:b/>
              </w:rPr>
            </w:pPr>
            <w:r w:rsidRPr="00EC3068">
              <w:rPr>
                <w:rFonts w:ascii="Bookman Old Style" w:hAnsi="Bookman Old Style"/>
                <w:b/>
              </w:rPr>
              <w:t>Units</w:t>
            </w:r>
          </w:p>
        </w:tc>
        <w:tc>
          <w:tcPr>
            <w:tcW w:w="1276" w:type="dxa"/>
          </w:tcPr>
          <w:p w:rsidR="00A264FF" w:rsidRPr="00EC3068" w:rsidRDefault="00A264FF" w:rsidP="007C6DAB">
            <w:pPr>
              <w:pStyle w:val="NoSpacing"/>
              <w:jc w:val="center"/>
              <w:rPr>
                <w:rFonts w:ascii="Bookman Old Style" w:hAnsi="Bookman Old Style"/>
                <w:b/>
              </w:rPr>
            </w:pPr>
            <w:r w:rsidRPr="00EC3068">
              <w:rPr>
                <w:rFonts w:ascii="Bookman Old Style" w:hAnsi="Bookman Old Style"/>
                <w:b/>
              </w:rPr>
              <w:t>Plot Area</w:t>
            </w:r>
          </w:p>
          <w:p w:rsidR="00A264FF" w:rsidRPr="00EC3068" w:rsidRDefault="00A264FF" w:rsidP="007C6DAB">
            <w:pPr>
              <w:pStyle w:val="NoSpacing"/>
              <w:jc w:val="center"/>
              <w:rPr>
                <w:rFonts w:ascii="Bookman Old Style" w:hAnsi="Bookman Old Style"/>
                <w:b/>
              </w:rPr>
            </w:pPr>
            <w:r w:rsidRPr="00EC3068">
              <w:rPr>
                <w:rFonts w:ascii="Bookman Old Style" w:hAnsi="Bookman Old Style"/>
                <w:b/>
              </w:rPr>
              <w:t>(in sq. ft.)</w:t>
            </w:r>
          </w:p>
        </w:tc>
        <w:tc>
          <w:tcPr>
            <w:tcW w:w="1701" w:type="dxa"/>
          </w:tcPr>
          <w:p w:rsidR="00A264FF" w:rsidRPr="00EC3068" w:rsidRDefault="00A264FF" w:rsidP="007C6DAB">
            <w:pPr>
              <w:pStyle w:val="NoSpacing"/>
              <w:jc w:val="center"/>
              <w:rPr>
                <w:rFonts w:ascii="Bookman Old Style" w:hAnsi="Bookman Old Style"/>
                <w:b/>
              </w:rPr>
            </w:pPr>
            <w:r w:rsidRPr="00EC3068">
              <w:rPr>
                <w:rFonts w:ascii="Bookman Old Style" w:hAnsi="Bookman Old Style"/>
                <w:b/>
              </w:rPr>
              <w:t>Upset price</w:t>
            </w:r>
          </w:p>
          <w:p w:rsidR="00A264FF" w:rsidRPr="00EC3068" w:rsidRDefault="00A264FF" w:rsidP="007C6DAB">
            <w:pPr>
              <w:pStyle w:val="NoSpacing"/>
              <w:jc w:val="center"/>
              <w:rPr>
                <w:rFonts w:ascii="Bookman Old Style" w:hAnsi="Bookman Old Style"/>
                <w:b/>
              </w:rPr>
            </w:pPr>
            <w:r w:rsidRPr="00EC3068">
              <w:rPr>
                <w:rFonts w:ascii="Bookman Old Style" w:hAnsi="Bookman Old Style"/>
                <w:b/>
              </w:rPr>
              <w:t>( in Rs.)</w:t>
            </w:r>
          </w:p>
        </w:tc>
        <w:tc>
          <w:tcPr>
            <w:tcW w:w="1559" w:type="dxa"/>
          </w:tcPr>
          <w:p w:rsidR="00A264FF" w:rsidRPr="00EC3068" w:rsidRDefault="00A264FF" w:rsidP="007C6DAB">
            <w:pPr>
              <w:pStyle w:val="NoSpacing"/>
              <w:jc w:val="center"/>
              <w:rPr>
                <w:rFonts w:ascii="Bookman Old Style" w:hAnsi="Bookman Old Style"/>
                <w:b/>
              </w:rPr>
            </w:pPr>
            <w:r w:rsidRPr="00EC3068">
              <w:rPr>
                <w:rFonts w:ascii="Bookman Old Style" w:hAnsi="Bookman Old Style"/>
                <w:b/>
              </w:rPr>
              <w:t>EMD</w:t>
            </w:r>
          </w:p>
          <w:p w:rsidR="00A264FF" w:rsidRPr="00EC3068" w:rsidRDefault="00A264FF" w:rsidP="007C6DAB">
            <w:pPr>
              <w:pStyle w:val="NoSpacing"/>
              <w:jc w:val="center"/>
              <w:rPr>
                <w:rFonts w:ascii="Bookman Old Style" w:hAnsi="Bookman Old Style"/>
                <w:b/>
              </w:rPr>
            </w:pPr>
            <w:r w:rsidRPr="00EC3068">
              <w:rPr>
                <w:rFonts w:ascii="Bookman Old Style" w:hAnsi="Bookman Old Style"/>
                <w:b/>
              </w:rPr>
              <w:t>(in Rs.)</w:t>
            </w:r>
          </w:p>
        </w:tc>
      </w:tr>
      <w:tr w:rsidR="00A264FF" w:rsidRPr="00EC3068" w:rsidTr="00A264FF">
        <w:trPr>
          <w:trHeight w:val="273"/>
        </w:trPr>
        <w:tc>
          <w:tcPr>
            <w:tcW w:w="1418" w:type="dxa"/>
          </w:tcPr>
          <w:p w:rsidR="00A264FF" w:rsidRPr="00EC3068" w:rsidRDefault="00A264FF" w:rsidP="007C6DAB">
            <w:pPr>
              <w:pStyle w:val="NoSpacing"/>
              <w:jc w:val="center"/>
              <w:rPr>
                <w:rFonts w:ascii="Bookman Old Style" w:hAnsi="Bookman Old Style"/>
              </w:rPr>
            </w:pPr>
            <w:r w:rsidRPr="00EC3068">
              <w:rPr>
                <w:rFonts w:ascii="Bookman Old Style" w:hAnsi="Bookman Old Style"/>
              </w:rPr>
              <w:t>Mahisapat Ph-I</w:t>
            </w:r>
          </w:p>
        </w:tc>
        <w:tc>
          <w:tcPr>
            <w:tcW w:w="1417" w:type="dxa"/>
          </w:tcPr>
          <w:p w:rsidR="00A264FF" w:rsidRPr="00EC3068" w:rsidRDefault="00A264FF" w:rsidP="007C6DAB">
            <w:pPr>
              <w:pStyle w:val="NoSpacing"/>
              <w:jc w:val="center"/>
              <w:rPr>
                <w:rFonts w:ascii="Bookman Old Style" w:hAnsi="Bookman Old Style"/>
              </w:rPr>
            </w:pPr>
            <w:r w:rsidRPr="00EC3068">
              <w:rPr>
                <w:rFonts w:ascii="Bookman Old Style" w:hAnsi="Bookman Old Style"/>
              </w:rPr>
              <w:t>Commercial plot</w:t>
            </w:r>
          </w:p>
        </w:tc>
        <w:tc>
          <w:tcPr>
            <w:tcW w:w="1134" w:type="dxa"/>
          </w:tcPr>
          <w:p w:rsidR="00A264FF" w:rsidRPr="00EC3068" w:rsidRDefault="00A264FF" w:rsidP="00913AC7">
            <w:pPr>
              <w:pStyle w:val="NoSpacing"/>
              <w:jc w:val="center"/>
              <w:rPr>
                <w:rFonts w:ascii="Bookman Old Style" w:hAnsi="Bookman Old Style"/>
              </w:rPr>
            </w:pPr>
            <w:r w:rsidRPr="00EC3068">
              <w:rPr>
                <w:rFonts w:ascii="Bookman Old Style" w:hAnsi="Bookman Old Style"/>
              </w:rPr>
              <w:t>01</w:t>
            </w:r>
          </w:p>
        </w:tc>
        <w:tc>
          <w:tcPr>
            <w:tcW w:w="1276" w:type="dxa"/>
          </w:tcPr>
          <w:p w:rsidR="00A264FF" w:rsidRPr="00EC3068" w:rsidRDefault="00A264FF" w:rsidP="007C6DAB">
            <w:pPr>
              <w:pStyle w:val="NoSpacing"/>
              <w:jc w:val="center"/>
              <w:rPr>
                <w:rFonts w:ascii="Bookman Old Style" w:hAnsi="Bookman Old Style"/>
              </w:rPr>
            </w:pPr>
            <w:r w:rsidRPr="00EC3068">
              <w:rPr>
                <w:rFonts w:ascii="Bookman Old Style" w:hAnsi="Bookman Old Style"/>
              </w:rPr>
              <w:t>4000</w:t>
            </w:r>
          </w:p>
        </w:tc>
        <w:tc>
          <w:tcPr>
            <w:tcW w:w="1701" w:type="dxa"/>
          </w:tcPr>
          <w:p w:rsidR="00A264FF" w:rsidRPr="00EC3068" w:rsidRDefault="00A264FF" w:rsidP="007C6DAB">
            <w:pPr>
              <w:pStyle w:val="NoSpacing"/>
              <w:jc w:val="center"/>
              <w:rPr>
                <w:rFonts w:ascii="Bookman Old Style" w:hAnsi="Bookman Old Style"/>
              </w:rPr>
            </w:pPr>
            <w:r w:rsidRPr="00EC3068">
              <w:rPr>
                <w:rFonts w:ascii="Bookman Old Style" w:hAnsi="Bookman Old Style"/>
              </w:rPr>
              <w:t>34,22,000/-</w:t>
            </w:r>
          </w:p>
        </w:tc>
        <w:tc>
          <w:tcPr>
            <w:tcW w:w="1559" w:type="dxa"/>
          </w:tcPr>
          <w:p w:rsidR="00A264FF" w:rsidRPr="00EC3068" w:rsidRDefault="00A264FF" w:rsidP="00913AC7">
            <w:pPr>
              <w:pStyle w:val="NoSpacing"/>
              <w:jc w:val="center"/>
              <w:rPr>
                <w:rFonts w:ascii="Bookman Old Style" w:hAnsi="Bookman Old Style"/>
              </w:rPr>
            </w:pPr>
            <w:r w:rsidRPr="00EC3068">
              <w:rPr>
                <w:rFonts w:ascii="Bookman Old Style" w:hAnsi="Bookman Old Style"/>
              </w:rPr>
              <w:t>3,50,000/-</w:t>
            </w:r>
          </w:p>
        </w:tc>
      </w:tr>
    </w:tbl>
    <w:p w:rsidR="00913AC7" w:rsidRPr="00EC3068" w:rsidRDefault="00913AC7" w:rsidP="007F7527">
      <w:pPr>
        <w:pStyle w:val="ListParagraph"/>
        <w:numPr>
          <w:ilvl w:val="0"/>
          <w:numId w:val="16"/>
        </w:numPr>
        <w:rPr>
          <w:rFonts w:ascii="Bookman Old Style" w:hAnsi="Bookman Old Style"/>
          <w:b/>
        </w:rPr>
      </w:pPr>
      <w:r w:rsidRPr="00EC3068">
        <w:rPr>
          <w:rFonts w:ascii="Bookman Old Style" w:hAnsi="Bookman Old Style"/>
          <w:b/>
        </w:rPr>
        <w:t>MIG Core House:</w:t>
      </w:r>
    </w:p>
    <w:tbl>
      <w:tblPr>
        <w:tblW w:w="963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1417"/>
        <w:gridCol w:w="1134"/>
        <w:gridCol w:w="1134"/>
        <w:gridCol w:w="1276"/>
        <w:gridCol w:w="1701"/>
        <w:gridCol w:w="1559"/>
      </w:tblGrid>
      <w:tr w:rsidR="00913AC7" w:rsidRPr="00EC3068" w:rsidTr="00646B3E">
        <w:trPr>
          <w:trHeight w:val="553"/>
        </w:trPr>
        <w:tc>
          <w:tcPr>
            <w:tcW w:w="1418" w:type="dxa"/>
          </w:tcPr>
          <w:p w:rsidR="00913AC7" w:rsidRPr="00EC3068" w:rsidRDefault="00913AC7" w:rsidP="007C6DAB">
            <w:pPr>
              <w:pStyle w:val="NoSpacing"/>
              <w:jc w:val="center"/>
              <w:rPr>
                <w:rFonts w:ascii="Bookman Old Style" w:hAnsi="Bookman Old Style"/>
                <w:b/>
              </w:rPr>
            </w:pPr>
            <w:r w:rsidRPr="00EC3068">
              <w:rPr>
                <w:rFonts w:ascii="Bookman Old Style" w:hAnsi="Bookman Old Style"/>
                <w:b/>
              </w:rPr>
              <w:t>Scheme</w:t>
            </w:r>
          </w:p>
        </w:tc>
        <w:tc>
          <w:tcPr>
            <w:tcW w:w="1417" w:type="dxa"/>
          </w:tcPr>
          <w:p w:rsidR="00913AC7" w:rsidRPr="00EC3068" w:rsidRDefault="00913AC7" w:rsidP="007C6DAB">
            <w:pPr>
              <w:pStyle w:val="NoSpacing"/>
              <w:jc w:val="center"/>
              <w:rPr>
                <w:rFonts w:ascii="Bookman Old Style" w:hAnsi="Bookman Old Style"/>
                <w:b/>
              </w:rPr>
            </w:pPr>
            <w:r w:rsidRPr="00EC3068">
              <w:rPr>
                <w:rFonts w:ascii="Bookman Old Style" w:hAnsi="Bookman Old Style"/>
                <w:b/>
              </w:rPr>
              <w:t>Category</w:t>
            </w:r>
          </w:p>
        </w:tc>
        <w:tc>
          <w:tcPr>
            <w:tcW w:w="1134" w:type="dxa"/>
          </w:tcPr>
          <w:p w:rsidR="00913AC7" w:rsidRPr="00EC3068" w:rsidRDefault="00913AC7" w:rsidP="007C6DAB">
            <w:pPr>
              <w:pStyle w:val="NoSpacing"/>
              <w:jc w:val="center"/>
              <w:rPr>
                <w:rFonts w:ascii="Bookman Old Style" w:hAnsi="Bookman Old Style"/>
                <w:b/>
              </w:rPr>
            </w:pPr>
            <w:r w:rsidRPr="00EC3068">
              <w:rPr>
                <w:rFonts w:ascii="Bookman Old Style" w:hAnsi="Bookman Old Style"/>
                <w:b/>
              </w:rPr>
              <w:t>No.</w:t>
            </w:r>
            <w:r w:rsidRPr="00EC3068">
              <w:rPr>
                <w:rFonts w:ascii="Bookman Old Style" w:hAnsi="Bookman Old Style"/>
                <w:b/>
              </w:rPr>
              <w:tab/>
            </w:r>
            <w:r w:rsidRPr="00EC3068">
              <w:rPr>
                <w:rFonts w:ascii="Bookman Old Style" w:hAnsi="Bookman Old Style"/>
                <w:b/>
                <w:spacing w:val="-5"/>
              </w:rPr>
              <w:t>Of</w:t>
            </w:r>
          </w:p>
          <w:p w:rsidR="00913AC7" w:rsidRPr="00EC3068" w:rsidRDefault="00913AC7" w:rsidP="007C6DAB">
            <w:pPr>
              <w:pStyle w:val="NoSpacing"/>
              <w:jc w:val="center"/>
              <w:rPr>
                <w:rFonts w:ascii="Bookman Old Style" w:hAnsi="Bookman Old Style"/>
                <w:b/>
              </w:rPr>
            </w:pPr>
            <w:r w:rsidRPr="00EC3068">
              <w:rPr>
                <w:rFonts w:ascii="Bookman Old Style" w:hAnsi="Bookman Old Style"/>
                <w:b/>
              </w:rPr>
              <w:t>Units</w:t>
            </w:r>
          </w:p>
        </w:tc>
        <w:tc>
          <w:tcPr>
            <w:tcW w:w="1134" w:type="dxa"/>
          </w:tcPr>
          <w:p w:rsidR="00913AC7" w:rsidRPr="00EC3068" w:rsidRDefault="00646B3E" w:rsidP="007C6DAB">
            <w:pPr>
              <w:pStyle w:val="NoSpacing"/>
              <w:jc w:val="center"/>
              <w:rPr>
                <w:rFonts w:ascii="Bookman Old Style" w:hAnsi="Bookman Old Style"/>
                <w:b/>
              </w:rPr>
            </w:pPr>
            <w:r w:rsidRPr="00EC3068">
              <w:rPr>
                <w:rFonts w:ascii="Bookman Old Style" w:hAnsi="Bookman Old Style"/>
                <w:b/>
              </w:rPr>
              <w:t>House No.</w:t>
            </w:r>
          </w:p>
        </w:tc>
        <w:tc>
          <w:tcPr>
            <w:tcW w:w="1276" w:type="dxa"/>
          </w:tcPr>
          <w:p w:rsidR="00913AC7" w:rsidRPr="00EC3068" w:rsidRDefault="00913AC7" w:rsidP="007C6DAB">
            <w:pPr>
              <w:pStyle w:val="NoSpacing"/>
              <w:jc w:val="center"/>
              <w:rPr>
                <w:rFonts w:ascii="Bookman Old Style" w:hAnsi="Bookman Old Style"/>
                <w:b/>
              </w:rPr>
            </w:pPr>
            <w:r w:rsidRPr="00EC3068">
              <w:rPr>
                <w:rFonts w:ascii="Bookman Old Style" w:hAnsi="Bookman Old Style"/>
                <w:b/>
              </w:rPr>
              <w:t>Plot</w:t>
            </w:r>
            <w:r w:rsidR="00A264FF" w:rsidRPr="00EC3068">
              <w:rPr>
                <w:rFonts w:ascii="Bookman Old Style" w:hAnsi="Bookman Old Style"/>
                <w:b/>
              </w:rPr>
              <w:t xml:space="preserve"> </w:t>
            </w:r>
            <w:r w:rsidRPr="00EC3068">
              <w:rPr>
                <w:rFonts w:ascii="Bookman Old Style" w:hAnsi="Bookman Old Style"/>
                <w:b/>
              </w:rPr>
              <w:t>Area</w:t>
            </w:r>
          </w:p>
          <w:p w:rsidR="00913AC7" w:rsidRPr="00EC3068" w:rsidRDefault="00913AC7" w:rsidP="007C6DAB">
            <w:pPr>
              <w:pStyle w:val="NoSpacing"/>
              <w:jc w:val="center"/>
              <w:rPr>
                <w:rFonts w:ascii="Bookman Old Style" w:hAnsi="Bookman Old Style"/>
                <w:b/>
              </w:rPr>
            </w:pPr>
            <w:r w:rsidRPr="00EC3068">
              <w:rPr>
                <w:rFonts w:ascii="Bookman Old Style" w:hAnsi="Bookman Old Style"/>
                <w:b/>
              </w:rPr>
              <w:t>(in sq.</w:t>
            </w:r>
            <w:r w:rsidR="00A264FF" w:rsidRPr="00EC3068">
              <w:rPr>
                <w:rFonts w:ascii="Bookman Old Style" w:hAnsi="Bookman Old Style"/>
                <w:b/>
              </w:rPr>
              <w:t xml:space="preserve"> </w:t>
            </w:r>
            <w:r w:rsidRPr="00EC3068">
              <w:rPr>
                <w:rFonts w:ascii="Bookman Old Style" w:hAnsi="Bookman Old Style"/>
                <w:b/>
              </w:rPr>
              <w:t>ft.)</w:t>
            </w:r>
          </w:p>
        </w:tc>
        <w:tc>
          <w:tcPr>
            <w:tcW w:w="1701" w:type="dxa"/>
          </w:tcPr>
          <w:p w:rsidR="00913AC7" w:rsidRPr="00EC3068" w:rsidRDefault="00913AC7" w:rsidP="007C6DAB">
            <w:pPr>
              <w:pStyle w:val="NoSpacing"/>
              <w:jc w:val="center"/>
              <w:rPr>
                <w:rFonts w:ascii="Bookman Old Style" w:hAnsi="Bookman Old Style"/>
                <w:b/>
              </w:rPr>
            </w:pPr>
            <w:r w:rsidRPr="00EC3068">
              <w:rPr>
                <w:rFonts w:ascii="Bookman Old Style" w:hAnsi="Bookman Old Style"/>
                <w:b/>
              </w:rPr>
              <w:t>Upset price</w:t>
            </w:r>
          </w:p>
          <w:p w:rsidR="00913AC7" w:rsidRPr="00EC3068" w:rsidRDefault="00913AC7" w:rsidP="007C6DAB">
            <w:pPr>
              <w:pStyle w:val="NoSpacing"/>
              <w:jc w:val="center"/>
              <w:rPr>
                <w:rFonts w:ascii="Bookman Old Style" w:hAnsi="Bookman Old Style"/>
                <w:b/>
              </w:rPr>
            </w:pPr>
            <w:r w:rsidRPr="00EC3068">
              <w:rPr>
                <w:rFonts w:ascii="Bookman Old Style" w:hAnsi="Bookman Old Style"/>
                <w:b/>
              </w:rPr>
              <w:t>( in Rs.)</w:t>
            </w:r>
          </w:p>
        </w:tc>
        <w:tc>
          <w:tcPr>
            <w:tcW w:w="1559" w:type="dxa"/>
          </w:tcPr>
          <w:p w:rsidR="00913AC7" w:rsidRPr="00EC3068" w:rsidRDefault="00913AC7" w:rsidP="007C6DAB">
            <w:pPr>
              <w:pStyle w:val="NoSpacing"/>
              <w:jc w:val="center"/>
              <w:rPr>
                <w:rFonts w:ascii="Bookman Old Style" w:hAnsi="Bookman Old Style"/>
                <w:b/>
              </w:rPr>
            </w:pPr>
            <w:r w:rsidRPr="00EC3068">
              <w:rPr>
                <w:rFonts w:ascii="Bookman Old Style" w:hAnsi="Bookman Old Style"/>
                <w:b/>
              </w:rPr>
              <w:t>EMD</w:t>
            </w:r>
          </w:p>
          <w:p w:rsidR="00913AC7" w:rsidRPr="00EC3068" w:rsidRDefault="00913AC7" w:rsidP="007C6DAB">
            <w:pPr>
              <w:pStyle w:val="NoSpacing"/>
              <w:jc w:val="center"/>
              <w:rPr>
                <w:rFonts w:ascii="Bookman Old Style" w:hAnsi="Bookman Old Style"/>
                <w:b/>
              </w:rPr>
            </w:pPr>
            <w:r w:rsidRPr="00EC3068">
              <w:rPr>
                <w:rFonts w:ascii="Bookman Old Style" w:hAnsi="Bookman Old Style"/>
                <w:b/>
              </w:rPr>
              <w:t>(in Rs.)</w:t>
            </w:r>
          </w:p>
        </w:tc>
      </w:tr>
      <w:tr w:rsidR="00913AC7" w:rsidRPr="00EC3068" w:rsidTr="00646B3E">
        <w:trPr>
          <w:trHeight w:val="273"/>
        </w:trPr>
        <w:tc>
          <w:tcPr>
            <w:tcW w:w="1418" w:type="dxa"/>
          </w:tcPr>
          <w:p w:rsidR="00913AC7" w:rsidRPr="00EC3068" w:rsidRDefault="00913AC7" w:rsidP="007C6DAB">
            <w:pPr>
              <w:pStyle w:val="NoSpacing"/>
              <w:jc w:val="center"/>
              <w:rPr>
                <w:rFonts w:ascii="Bookman Old Style" w:hAnsi="Bookman Old Style"/>
              </w:rPr>
            </w:pPr>
            <w:r w:rsidRPr="00EC3068">
              <w:rPr>
                <w:rFonts w:ascii="Bookman Old Style" w:hAnsi="Bookman Old Style"/>
              </w:rPr>
              <w:t>Mahisapat Ph-I</w:t>
            </w:r>
          </w:p>
        </w:tc>
        <w:tc>
          <w:tcPr>
            <w:tcW w:w="1417" w:type="dxa"/>
          </w:tcPr>
          <w:p w:rsidR="00913AC7" w:rsidRPr="00EC3068" w:rsidRDefault="00913AC7" w:rsidP="007C6DAB">
            <w:pPr>
              <w:pStyle w:val="NoSpacing"/>
              <w:jc w:val="center"/>
              <w:rPr>
                <w:rFonts w:ascii="Bookman Old Style" w:hAnsi="Bookman Old Style"/>
              </w:rPr>
            </w:pPr>
            <w:r w:rsidRPr="00EC3068">
              <w:rPr>
                <w:rFonts w:ascii="Bookman Old Style" w:hAnsi="Bookman Old Style"/>
              </w:rPr>
              <w:t>MIG</w:t>
            </w:r>
          </w:p>
        </w:tc>
        <w:tc>
          <w:tcPr>
            <w:tcW w:w="1134" w:type="dxa"/>
          </w:tcPr>
          <w:p w:rsidR="00913AC7" w:rsidRPr="00EC3068" w:rsidRDefault="00913AC7" w:rsidP="007C6DAB">
            <w:pPr>
              <w:pStyle w:val="NoSpacing"/>
              <w:jc w:val="center"/>
              <w:rPr>
                <w:rFonts w:ascii="Bookman Old Style" w:hAnsi="Bookman Old Style"/>
              </w:rPr>
            </w:pPr>
            <w:r w:rsidRPr="00EC3068">
              <w:rPr>
                <w:rFonts w:ascii="Bookman Old Style" w:hAnsi="Bookman Old Style"/>
              </w:rPr>
              <w:t>01</w:t>
            </w:r>
          </w:p>
        </w:tc>
        <w:tc>
          <w:tcPr>
            <w:tcW w:w="1134" w:type="dxa"/>
          </w:tcPr>
          <w:p w:rsidR="00913AC7" w:rsidRPr="00EC3068" w:rsidRDefault="00646B3E" w:rsidP="007C6DAB">
            <w:pPr>
              <w:pStyle w:val="NoSpacing"/>
              <w:jc w:val="center"/>
              <w:rPr>
                <w:rFonts w:ascii="Bookman Old Style" w:hAnsi="Bookman Old Style"/>
              </w:rPr>
            </w:pPr>
            <w:r w:rsidRPr="00EC3068">
              <w:rPr>
                <w:rFonts w:ascii="Bookman Old Style" w:hAnsi="Bookman Old Style"/>
              </w:rPr>
              <w:t>70</w:t>
            </w:r>
          </w:p>
        </w:tc>
        <w:tc>
          <w:tcPr>
            <w:tcW w:w="1276" w:type="dxa"/>
          </w:tcPr>
          <w:p w:rsidR="00913AC7" w:rsidRPr="00EC3068" w:rsidRDefault="00913AC7" w:rsidP="007C6DAB">
            <w:pPr>
              <w:pStyle w:val="NoSpacing"/>
              <w:jc w:val="center"/>
              <w:rPr>
                <w:rFonts w:ascii="Bookman Old Style" w:hAnsi="Bookman Old Style"/>
              </w:rPr>
            </w:pPr>
            <w:r w:rsidRPr="00EC3068">
              <w:rPr>
                <w:rFonts w:ascii="Bookman Old Style" w:hAnsi="Bookman Old Style"/>
              </w:rPr>
              <w:t>1500</w:t>
            </w:r>
          </w:p>
          <w:p w:rsidR="00C970AB" w:rsidRPr="00EC3068" w:rsidRDefault="00C970AB" w:rsidP="007C6DAB">
            <w:pPr>
              <w:pStyle w:val="NoSpacing"/>
              <w:jc w:val="center"/>
              <w:rPr>
                <w:rFonts w:ascii="Bookman Old Style" w:hAnsi="Bookman Old Style"/>
              </w:rPr>
            </w:pPr>
            <w:r w:rsidRPr="00EC3068">
              <w:rPr>
                <w:rFonts w:ascii="Bookman Old Style" w:hAnsi="Bookman Old Style"/>
              </w:rPr>
              <w:t>Plinth-</w:t>
            </w:r>
            <w:r w:rsidR="00BF7AAD" w:rsidRPr="00EC3068">
              <w:rPr>
                <w:rFonts w:ascii="Bookman Old Style" w:hAnsi="Bookman Old Style"/>
                <w:sz w:val="20"/>
                <w:szCs w:val="20"/>
              </w:rPr>
              <w:t>715</w:t>
            </w:r>
            <w:r w:rsidRPr="00EC3068">
              <w:rPr>
                <w:rFonts w:ascii="Bookman Old Style" w:hAnsi="Bookman Old Style"/>
              </w:rPr>
              <w:t xml:space="preserve">  </w:t>
            </w:r>
          </w:p>
        </w:tc>
        <w:tc>
          <w:tcPr>
            <w:tcW w:w="1701" w:type="dxa"/>
          </w:tcPr>
          <w:p w:rsidR="00913AC7" w:rsidRPr="00EC3068" w:rsidRDefault="00913AC7" w:rsidP="007C6DAB">
            <w:pPr>
              <w:pStyle w:val="NoSpacing"/>
              <w:jc w:val="center"/>
              <w:rPr>
                <w:rFonts w:ascii="Bookman Old Style" w:hAnsi="Bookman Old Style"/>
              </w:rPr>
            </w:pPr>
            <w:r w:rsidRPr="00EC3068">
              <w:rPr>
                <w:rFonts w:ascii="Bookman Old Style" w:hAnsi="Bookman Old Style"/>
              </w:rPr>
              <w:t>18,23,000/-</w:t>
            </w:r>
          </w:p>
        </w:tc>
        <w:tc>
          <w:tcPr>
            <w:tcW w:w="1559" w:type="dxa"/>
          </w:tcPr>
          <w:p w:rsidR="00913AC7" w:rsidRPr="00EC3068" w:rsidRDefault="00913AC7" w:rsidP="007C6DAB">
            <w:pPr>
              <w:pStyle w:val="NoSpacing"/>
              <w:jc w:val="center"/>
              <w:rPr>
                <w:rFonts w:ascii="Bookman Old Style" w:hAnsi="Bookman Old Style"/>
              </w:rPr>
            </w:pPr>
            <w:r w:rsidRPr="00EC3068">
              <w:rPr>
                <w:rFonts w:ascii="Bookman Old Style" w:hAnsi="Bookman Old Style"/>
              </w:rPr>
              <w:t>2,00,000/-</w:t>
            </w:r>
          </w:p>
        </w:tc>
      </w:tr>
    </w:tbl>
    <w:p w:rsidR="00D65006" w:rsidRPr="00EC3068" w:rsidRDefault="00D65006" w:rsidP="00D65006">
      <w:pPr>
        <w:pStyle w:val="NoSpacing"/>
        <w:ind w:left="720"/>
        <w:jc w:val="both"/>
        <w:rPr>
          <w:rFonts w:ascii="Bookman Old Style" w:hAnsi="Bookman Old Style"/>
        </w:rPr>
      </w:pPr>
    </w:p>
    <w:p w:rsidR="00646B3E" w:rsidRPr="00EC3068" w:rsidRDefault="00646B3E" w:rsidP="00D65006">
      <w:pPr>
        <w:pStyle w:val="NoSpacing"/>
        <w:ind w:left="720"/>
        <w:jc w:val="both"/>
        <w:rPr>
          <w:rFonts w:ascii="Bookman Old Style" w:hAnsi="Bookman Old Style"/>
        </w:rPr>
      </w:pPr>
    </w:p>
    <w:p w:rsidR="00646B3E" w:rsidRPr="00EC3068" w:rsidRDefault="00646B3E" w:rsidP="00D65006">
      <w:pPr>
        <w:pStyle w:val="NoSpacing"/>
        <w:ind w:left="720"/>
        <w:jc w:val="both"/>
        <w:rPr>
          <w:rFonts w:ascii="Bookman Old Style" w:hAnsi="Bookman Old Style"/>
        </w:rPr>
      </w:pPr>
    </w:p>
    <w:p w:rsidR="00646B3E" w:rsidRPr="00EC3068" w:rsidRDefault="00646B3E" w:rsidP="007F7527">
      <w:pPr>
        <w:pStyle w:val="NoSpacing"/>
        <w:numPr>
          <w:ilvl w:val="0"/>
          <w:numId w:val="1"/>
        </w:numPr>
        <w:jc w:val="both"/>
        <w:rPr>
          <w:rFonts w:ascii="Bookman Old Style" w:hAnsi="Bookman Old Style"/>
        </w:rPr>
      </w:pPr>
      <w:r w:rsidRPr="00EC3068">
        <w:rPr>
          <w:rFonts w:ascii="Bookman Old Style" w:hAnsi="Bookman Old Style"/>
        </w:rPr>
        <w:t>Bid will be submitted for particular plot</w:t>
      </w:r>
      <w:r w:rsidR="00C970AB" w:rsidRPr="00EC3068">
        <w:rPr>
          <w:rFonts w:ascii="Bookman Old Style" w:hAnsi="Bookman Old Style"/>
        </w:rPr>
        <w:t>/house</w:t>
      </w:r>
      <w:r w:rsidRPr="00EC3068">
        <w:rPr>
          <w:rFonts w:ascii="Bookman Old Style" w:hAnsi="Bookman Old Style"/>
        </w:rPr>
        <w:t xml:space="preserve"> with required EMD.</w:t>
      </w:r>
    </w:p>
    <w:p w:rsidR="00D65006" w:rsidRPr="00EC3068" w:rsidRDefault="00D65006" w:rsidP="007F7527">
      <w:pPr>
        <w:pStyle w:val="NoSpacing"/>
        <w:numPr>
          <w:ilvl w:val="0"/>
          <w:numId w:val="1"/>
        </w:numPr>
        <w:jc w:val="both"/>
        <w:rPr>
          <w:rFonts w:ascii="Bookman Old Style" w:hAnsi="Bookman Old Style"/>
        </w:rPr>
      </w:pPr>
      <w:r w:rsidRPr="00EC3068">
        <w:rPr>
          <w:rFonts w:ascii="Bookman Old Style" w:hAnsi="Bookman Old Style"/>
        </w:rPr>
        <w:t xml:space="preserve">The EMD amount will be adjusted towards Bid value. Balance Bid value will be paid within </w:t>
      </w:r>
      <w:r w:rsidRPr="00EC3068">
        <w:rPr>
          <w:rFonts w:ascii="Bookman Old Style" w:hAnsi="Bookman Old Style"/>
          <w:b/>
        </w:rPr>
        <w:t>0</w:t>
      </w:r>
      <w:r w:rsidR="00355594" w:rsidRPr="00EC3068">
        <w:rPr>
          <w:rFonts w:ascii="Bookman Old Style" w:hAnsi="Bookman Old Style"/>
          <w:b/>
        </w:rPr>
        <w:t>2</w:t>
      </w:r>
      <w:r w:rsidRPr="00EC3068">
        <w:rPr>
          <w:rFonts w:ascii="Bookman Old Style" w:hAnsi="Bookman Old Style"/>
          <w:b/>
        </w:rPr>
        <w:t xml:space="preserve"> months </w:t>
      </w:r>
      <w:r w:rsidRPr="00EC3068">
        <w:rPr>
          <w:rFonts w:ascii="Bookman Old Style" w:hAnsi="Bookman Old Style"/>
        </w:rPr>
        <w:t xml:space="preserve">from date of </w:t>
      </w:r>
      <w:r w:rsidR="00F57764" w:rsidRPr="00EC3068">
        <w:rPr>
          <w:rFonts w:ascii="Bookman Old Style" w:hAnsi="Bookman Old Style"/>
        </w:rPr>
        <w:t>opening of bid document.</w:t>
      </w:r>
    </w:p>
    <w:p w:rsidR="00D65006" w:rsidRPr="00EC3068" w:rsidRDefault="00D65006" w:rsidP="007F7527">
      <w:pPr>
        <w:pStyle w:val="NoSpacing"/>
        <w:numPr>
          <w:ilvl w:val="0"/>
          <w:numId w:val="1"/>
        </w:numPr>
        <w:jc w:val="both"/>
        <w:rPr>
          <w:rFonts w:ascii="Bookman Old Style" w:hAnsi="Bookman Old Style"/>
        </w:rPr>
      </w:pPr>
      <w:r w:rsidRPr="00EC3068">
        <w:rPr>
          <w:rFonts w:ascii="Bookman Old Style" w:hAnsi="Bookman Old Style"/>
        </w:rPr>
        <w:t>Bids without required documents &amp; EMD amount will be</w:t>
      </w:r>
      <w:r w:rsidR="00DB4D88" w:rsidRPr="00EC3068">
        <w:rPr>
          <w:rFonts w:ascii="Bookman Old Style" w:hAnsi="Bookman Old Style"/>
        </w:rPr>
        <w:t xml:space="preserve"> </w:t>
      </w:r>
      <w:r w:rsidRPr="00EC3068">
        <w:rPr>
          <w:rFonts w:ascii="Bookman Old Style" w:hAnsi="Bookman Old Style"/>
        </w:rPr>
        <w:t>rejected.</w:t>
      </w:r>
    </w:p>
    <w:p w:rsidR="00D65006" w:rsidRPr="00EC3068" w:rsidRDefault="00D65006" w:rsidP="007F7527">
      <w:pPr>
        <w:pStyle w:val="NoSpacing"/>
        <w:numPr>
          <w:ilvl w:val="0"/>
          <w:numId w:val="1"/>
        </w:numPr>
        <w:jc w:val="both"/>
        <w:rPr>
          <w:rFonts w:ascii="Bookman Old Style" w:hAnsi="Bookman Old Style"/>
        </w:rPr>
      </w:pPr>
      <w:r w:rsidRPr="00EC3068">
        <w:rPr>
          <w:rFonts w:ascii="Bookman Old Style" w:hAnsi="Bookman Old Style"/>
        </w:rPr>
        <w:t xml:space="preserve">The </w:t>
      </w:r>
      <w:r w:rsidR="00355594" w:rsidRPr="00EC3068">
        <w:rPr>
          <w:rFonts w:ascii="Bookman Old Style" w:hAnsi="Bookman Old Style"/>
        </w:rPr>
        <w:t xml:space="preserve">commercial </w:t>
      </w:r>
      <w:r w:rsidRPr="00EC3068">
        <w:rPr>
          <w:rFonts w:ascii="Bookman Old Style" w:hAnsi="Bookman Old Style"/>
        </w:rPr>
        <w:t xml:space="preserve">plot must be </w:t>
      </w:r>
      <w:r w:rsidR="00801D4E" w:rsidRPr="00EC3068">
        <w:rPr>
          <w:rFonts w:ascii="Bookman Old Style" w:hAnsi="Bookman Old Style"/>
        </w:rPr>
        <w:t>utilized</w:t>
      </w:r>
      <w:r w:rsidRPr="00EC3068">
        <w:rPr>
          <w:rFonts w:ascii="Bookman Old Style" w:hAnsi="Bookman Old Style"/>
        </w:rPr>
        <w:t xml:space="preserve"> maximum within </w:t>
      </w:r>
      <w:r w:rsidRPr="00EC3068">
        <w:rPr>
          <w:rFonts w:ascii="Bookman Old Style" w:hAnsi="Bookman Old Style"/>
          <w:b/>
        </w:rPr>
        <w:t>0</w:t>
      </w:r>
      <w:r w:rsidR="00F57764" w:rsidRPr="00EC3068">
        <w:rPr>
          <w:rFonts w:ascii="Bookman Old Style" w:hAnsi="Bookman Old Style"/>
          <w:b/>
        </w:rPr>
        <w:t>3</w:t>
      </w:r>
      <w:r w:rsidRPr="00EC3068">
        <w:rPr>
          <w:rFonts w:ascii="Bookman Old Style" w:hAnsi="Bookman Old Style"/>
          <w:b/>
        </w:rPr>
        <w:t xml:space="preserve"> </w:t>
      </w:r>
      <w:r w:rsidRPr="00EC3068">
        <w:rPr>
          <w:rFonts w:ascii="Bookman Old Style" w:hAnsi="Bookman Old Style"/>
        </w:rPr>
        <w:t xml:space="preserve">years </w:t>
      </w:r>
      <w:r w:rsidR="00F57764" w:rsidRPr="00EC3068">
        <w:rPr>
          <w:rFonts w:ascii="Bookman Old Style" w:hAnsi="Bookman Old Style"/>
        </w:rPr>
        <w:t>after</w:t>
      </w:r>
      <w:r w:rsidRPr="00EC3068">
        <w:rPr>
          <w:rFonts w:ascii="Bookman Old Style" w:hAnsi="Bookman Old Style"/>
        </w:rPr>
        <w:t xml:space="preserve"> taking over possession.</w:t>
      </w:r>
    </w:p>
    <w:p w:rsidR="00D65006" w:rsidRPr="00EC3068" w:rsidRDefault="00D65006" w:rsidP="007F7527">
      <w:pPr>
        <w:pStyle w:val="NoSpacing"/>
        <w:numPr>
          <w:ilvl w:val="0"/>
          <w:numId w:val="1"/>
        </w:numPr>
        <w:jc w:val="both"/>
        <w:rPr>
          <w:rFonts w:ascii="Bookman Old Style" w:hAnsi="Bookman Old Style"/>
        </w:rPr>
      </w:pPr>
      <w:r w:rsidRPr="00EC3068">
        <w:rPr>
          <w:rFonts w:ascii="Bookman Old Style" w:hAnsi="Bookman Old Style"/>
        </w:rPr>
        <w:t xml:space="preserve">The bidder </w:t>
      </w:r>
      <w:r w:rsidR="00801D4E" w:rsidRPr="00EC3068">
        <w:rPr>
          <w:rFonts w:ascii="Bookman Old Style" w:hAnsi="Bookman Old Style"/>
        </w:rPr>
        <w:t xml:space="preserve">of commercial plot </w:t>
      </w:r>
      <w:r w:rsidRPr="00EC3068">
        <w:rPr>
          <w:rFonts w:ascii="Bookman Old Style" w:hAnsi="Bookman Old Style"/>
        </w:rPr>
        <w:t xml:space="preserve">will </w:t>
      </w:r>
      <w:r w:rsidR="00646B3E" w:rsidRPr="00EC3068">
        <w:rPr>
          <w:rFonts w:ascii="Bookman Old Style" w:hAnsi="Bookman Old Style"/>
        </w:rPr>
        <w:t xml:space="preserve">have to </w:t>
      </w:r>
      <w:r w:rsidRPr="00EC3068">
        <w:rPr>
          <w:rFonts w:ascii="Bookman Old Style" w:hAnsi="Bookman Old Style"/>
        </w:rPr>
        <w:t>construct the shopping</w:t>
      </w:r>
      <w:r w:rsidR="00DB4D88" w:rsidRPr="00EC3068">
        <w:rPr>
          <w:rFonts w:ascii="Bookman Old Style" w:hAnsi="Bookman Old Style"/>
        </w:rPr>
        <w:t xml:space="preserve"> </w:t>
      </w:r>
      <w:r w:rsidR="00F56769" w:rsidRPr="00EC3068">
        <w:rPr>
          <w:rFonts w:ascii="Bookman Old Style" w:hAnsi="Bookman Old Style"/>
        </w:rPr>
        <w:t xml:space="preserve">units </w:t>
      </w:r>
      <w:r w:rsidR="00646B3E" w:rsidRPr="00EC3068">
        <w:rPr>
          <w:rFonts w:ascii="Bookman Old Style" w:hAnsi="Bookman Old Style"/>
        </w:rPr>
        <w:t>f</w:t>
      </w:r>
      <w:r w:rsidRPr="00EC3068">
        <w:rPr>
          <w:rFonts w:ascii="Bookman Old Style" w:hAnsi="Bookman Old Style"/>
        </w:rPr>
        <w:t xml:space="preserve">or use of local residents of </w:t>
      </w:r>
      <w:r w:rsidR="00DB4D88" w:rsidRPr="00EC3068">
        <w:rPr>
          <w:rFonts w:ascii="Bookman Old Style" w:hAnsi="Bookman Old Style"/>
        </w:rPr>
        <w:t>H</w:t>
      </w:r>
      <w:r w:rsidRPr="00EC3068">
        <w:rPr>
          <w:rFonts w:ascii="Bookman Old Style" w:hAnsi="Bookman Old Style"/>
        </w:rPr>
        <w:t xml:space="preserve">ousing </w:t>
      </w:r>
      <w:r w:rsidR="00DB4D88" w:rsidRPr="00EC3068">
        <w:rPr>
          <w:rFonts w:ascii="Bookman Old Style" w:hAnsi="Bookman Old Style"/>
        </w:rPr>
        <w:t>B</w:t>
      </w:r>
      <w:r w:rsidRPr="00EC3068">
        <w:rPr>
          <w:rFonts w:ascii="Bookman Old Style" w:hAnsi="Bookman Old Style"/>
        </w:rPr>
        <w:t>oard</w:t>
      </w:r>
      <w:r w:rsidR="00DB4D88" w:rsidRPr="00EC3068">
        <w:rPr>
          <w:rFonts w:ascii="Bookman Old Style" w:hAnsi="Bookman Old Style"/>
        </w:rPr>
        <w:t xml:space="preserve"> </w:t>
      </w:r>
      <w:r w:rsidRPr="00EC3068">
        <w:rPr>
          <w:rFonts w:ascii="Bookman Old Style" w:hAnsi="Bookman Old Style"/>
        </w:rPr>
        <w:t>colony.</w:t>
      </w:r>
    </w:p>
    <w:p w:rsidR="00646B3E" w:rsidRPr="00EC3068" w:rsidRDefault="00646B3E" w:rsidP="007F7527">
      <w:pPr>
        <w:pStyle w:val="NoSpacing"/>
        <w:numPr>
          <w:ilvl w:val="0"/>
          <w:numId w:val="1"/>
        </w:numPr>
        <w:jc w:val="both"/>
        <w:rPr>
          <w:rFonts w:ascii="Bookman Old Style" w:hAnsi="Bookman Old Style"/>
        </w:rPr>
      </w:pPr>
      <w:r w:rsidRPr="00EC3068">
        <w:rPr>
          <w:rFonts w:ascii="Bookman Old Style" w:hAnsi="Bookman Old Style"/>
        </w:rPr>
        <w:t>The bidder of residential plots and core house will utilize the same for residential purpose within 0</w:t>
      </w:r>
      <w:r w:rsidR="00F57764" w:rsidRPr="00EC3068">
        <w:rPr>
          <w:rFonts w:ascii="Bookman Old Style" w:hAnsi="Bookman Old Style"/>
        </w:rPr>
        <w:t>3</w:t>
      </w:r>
      <w:r w:rsidRPr="00EC3068">
        <w:rPr>
          <w:rFonts w:ascii="Bookman Old Style" w:hAnsi="Bookman Old Style"/>
        </w:rPr>
        <w:t xml:space="preserve"> years </w:t>
      </w:r>
      <w:r w:rsidR="00F57764" w:rsidRPr="00EC3068">
        <w:rPr>
          <w:rFonts w:ascii="Bookman Old Style" w:hAnsi="Bookman Old Style"/>
        </w:rPr>
        <w:t>after</w:t>
      </w:r>
      <w:r w:rsidRPr="00EC3068">
        <w:rPr>
          <w:rFonts w:ascii="Bookman Old Style" w:hAnsi="Bookman Old Style"/>
        </w:rPr>
        <w:t xml:space="preserve"> taking over possession.</w:t>
      </w:r>
    </w:p>
    <w:p w:rsidR="00DC2D22" w:rsidRPr="00EC3068" w:rsidRDefault="00DC2D22" w:rsidP="007F7527">
      <w:pPr>
        <w:pStyle w:val="NoSpacing"/>
        <w:numPr>
          <w:ilvl w:val="0"/>
          <w:numId w:val="1"/>
        </w:numPr>
        <w:jc w:val="both"/>
        <w:rPr>
          <w:rFonts w:ascii="Bookman Old Style" w:hAnsi="Bookman Old Style"/>
        </w:rPr>
      </w:pPr>
      <w:r w:rsidRPr="00EC3068">
        <w:rPr>
          <w:rFonts w:ascii="Bookman Old Style" w:hAnsi="Bookman Old Style"/>
        </w:rPr>
        <w:t>Any other statutory dues towards registration charges, stamp duty, all taxes, etc. as applicable, will have to be paid by the</w:t>
      </w:r>
      <w:r w:rsidR="00DB4D88" w:rsidRPr="00EC3068">
        <w:rPr>
          <w:rFonts w:ascii="Bookman Old Style" w:hAnsi="Bookman Old Style"/>
        </w:rPr>
        <w:t xml:space="preserve"> </w:t>
      </w:r>
      <w:r w:rsidRPr="00EC3068">
        <w:rPr>
          <w:rFonts w:ascii="Bookman Old Style" w:hAnsi="Bookman Old Style"/>
        </w:rPr>
        <w:t>allottee extra over the bid value.</w:t>
      </w:r>
    </w:p>
    <w:p w:rsidR="00DC2D22" w:rsidRPr="00EC3068" w:rsidRDefault="00DC2D22" w:rsidP="007F7527">
      <w:pPr>
        <w:pStyle w:val="NoSpacing"/>
        <w:numPr>
          <w:ilvl w:val="0"/>
          <w:numId w:val="1"/>
        </w:numPr>
        <w:jc w:val="both"/>
        <w:rPr>
          <w:rFonts w:ascii="Bookman Old Style" w:hAnsi="Bookman Old Style"/>
        </w:rPr>
      </w:pPr>
      <w:r w:rsidRPr="00EC3068">
        <w:rPr>
          <w:rFonts w:ascii="Bookman Old Style" w:hAnsi="Bookman Old Style"/>
        </w:rPr>
        <w:t xml:space="preserve">The intending bidder/applicant may inspect/visit/ascertain/confirm the </w:t>
      </w:r>
      <w:r w:rsidR="007C6DAB" w:rsidRPr="00EC3068">
        <w:rPr>
          <w:rFonts w:ascii="Bookman Old Style" w:hAnsi="Bookman Old Style"/>
        </w:rPr>
        <w:t>house</w:t>
      </w:r>
      <w:r w:rsidRPr="00EC3068">
        <w:rPr>
          <w:rFonts w:ascii="Bookman Old Style" w:hAnsi="Bookman Old Style"/>
        </w:rPr>
        <w:t>/</w:t>
      </w:r>
      <w:r w:rsidR="007C6DAB" w:rsidRPr="00EC3068">
        <w:rPr>
          <w:rFonts w:ascii="Bookman Old Style" w:hAnsi="Bookman Old Style"/>
        </w:rPr>
        <w:t>plots</w:t>
      </w:r>
      <w:r w:rsidRPr="00EC3068">
        <w:rPr>
          <w:rFonts w:ascii="Bookman Old Style" w:hAnsi="Bookman Old Style"/>
        </w:rPr>
        <w:t xml:space="preserve"> to satisfy himself about the locality, approach to the site, commercial potential &amp; risks, etc., before submission of bid. OSHB will facilitate the site visit for the intending</w:t>
      </w:r>
      <w:r w:rsidR="00DB4D88" w:rsidRPr="00EC3068">
        <w:rPr>
          <w:rFonts w:ascii="Bookman Old Style" w:hAnsi="Bookman Old Style"/>
        </w:rPr>
        <w:t xml:space="preserve"> </w:t>
      </w:r>
      <w:r w:rsidRPr="00EC3068">
        <w:rPr>
          <w:rFonts w:ascii="Bookman Old Style" w:hAnsi="Bookman Old Style"/>
        </w:rPr>
        <w:t>buyers. Objections there on, if any, after submission of bid concerning the shops</w:t>
      </w:r>
      <w:r w:rsidR="00DB4D88" w:rsidRPr="00EC3068">
        <w:rPr>
          <w:rFonts w:ascii="Bookman Old Style" w:hAnsi="Bookman Old Style"/>
        </w:rPr>
        <w:t>/plots/house</w:t>
      </w:r>
      <w:r w:rsidRPr="00EC3068">
        <w:rPr>
          <w:rFonts w:ascii="Bookman Old Style" w:hAnsi="Bookman Old Style"/>
        </w:rPr>
        <w:t xml:space="preserve"> shall not be entertained. </w:t>
      </w:r>
    </w:p>
    <w:p w:rsidR="00EC402D" w:rsidRPr="00EC3068" w:rsidRDefault="00EC402D" w:rsidP="00EC402D">
      <w:pPr>
        <w:pStyle w:val="NoSpacing"/>
        <w:numPr>
          <w:ilvl w:val="0"/>
          <w:numId w:val="1"/>
        </w:numPr>
        <w:jc w:val="both"/>
        <w:rPr>
          <w:rFonts w:ascii="Bookman Old Style" w:hAnsi="Bookman Old Style"/>
        </w:rPr>
      </w:pPr>
      <w:r w:rsidRPr="00EC3068">
        <w:rPr>
          <w:rFonts w:ascii="Bookman Old Style" w:hAnsi="Bookman Old Style"/>
        </w:rPr>
        <w:t xml:space="preserve">All other conditions applicable to the allottees of this scheme will also be applicable to the successful </w:t>
      </w:r>
      <w:r w:rsidR="00887ECC" w:rsidRPr="00EC3068">
        <w:rPr>
          <w:rFonts w:ascii="Bookman Old Style" w:hAnsi="Bookman Old Style"/>
        </w:rPr>
        <w:t>bidders/</w:t>
      </w:r>
      <w:r w:rsidRPr="00EC3068">
        <w:rPr>
          <w:rFonts w:ascii="Bookman Old Style" w:hAnsi="Bookman Old Style"/>
        </w:rPr>
        <w:t>allottee</w:t>
      </w:r>
      <w:r w:rsidR="00887ECC" w:rsidRPr="00EC3068">
        <w:rPr>
          <w:rFonts w:ascii="Bookman Old Style" w:hAnsi="Bookman Old Style"/>
        </w:rPr>
        <w:t>s</w:t>
      </w:r>
      <w:r w:rsidRPr="00EC3068">
        <w:rPr>
          <w:rFonts w:ascii="Bookman Old Style" w:hAnsi="Bookman Old Style"/>
        </w:rPr>
        <w:t>.</w:t>
      </w:r>
    </w:p>
    <w:p w:rsidR="00D65006" w:rsidRPr="00EC3068" w:rsidRDefault="00740CC8" w:rsidP="00740CC8">
      <w:pPr>
        <w:pStyle w:val="NoSpacing"/>
        <w:rPr>
          <w:rFonts w:ascii="Bookman Old Style" w:hAnsi="Bookman Old Style"/>
          <w:b/>
        </w:rPr>
      </w:pPr>
      <w:r w:rsidRPr="00EC3068">
        <w:rPr>
          <w:rFonts w:ascii="Bookman Old Style" w:hAnsi="Bookman Old Style"/>
          <w:b/>
        </w:rPr>
        <w:t>2. SALE</w:t>
      </w:r>
      <w:r w:rsidR="00DB4D88" w:rsidRPr="00EC3068">
        <w:rPr>
          <w:rFonts w:ascii="Bookman Old Style" w:hAnsi="Bookman Old Style"/>
          <w:b/>
        </w:rPr>
        <w:t xml:space="preserve"> </w:t>
      </w:r>
      <w:r w:rsidR="00D65006" w:rsidRPr="00EC3068">
        <w:rPr>
          <w:rFonts w:ascii="Bookman Old Style" w:hAnsi="Bookman Old Style"/>
          <w:b/>
        </w:rPr>
        <w:t>UNDER</w:t>
      </w:r>
      <w:r w:rsidR="00DB4D88" w:rsidRPr="00EC3068">
        <w:rPr>
          <w:rFonts w:ascii="Bookman Old Style" w:hAnsi="Bookman Old Style"/>
          <w:b/>
        </w:rPr>
        <w:t xml:space="preserve"> </w:t>
      </w:r>
      <w:r w:rsidR="00D65006" w:rsidRPr="00EC3068">
        <w:rPr>
          <w:rFonts w:ascii="Bookman Old Style" w:hAnsi="Bookman Old Style"/>
          <w:b/>
          <w:w w:val="95"/>
        </w:rPr>
        <w:t xml:space="preserve">OUTRIGHT </w:t>
      </w:r>
      <w:r w:rsidR="00D65006" w:rsidRPr="00EC3068">
        <w:rPr>
          <w:rFonts w:ascii="Bookman Old Style" w:hAnsi="Bookman Old Style"/>
          <w:b/>
        </w:rPr>
        <w:t>PURCHASE</w:t>
      </w:r>
      <w:r w:rsidR="00DB4D88" w:rsidRPr="00EC3068">
        <w:rPr>
          <w:rFonts w:ascii="Bookman Old Style" w:hAnsi="Bookman Old Style"/>
          <w:b/>
        </w:rPr>
        <w:t xml:space="preserve"> </w:t>
      </w:r>
      <w:r w:rsidR="00D65006" w:rsidRPr="00EC3068">
        <w:rPr>
          <w:rFonts w:ascii="Bookman Old Style" w:hAnsi="Bookman Old Style"/>
          <w:b/>
        </w:rPr>
        <w:t>BASIS:</w:t>
      </w:r>
    </w:p>
    <w:p w:rsidR="0012025F" w:rsidRPr="00EC3068" w:rsidRDefault="00DC2D22" w:rsidP="00DB4D88">
      <w:pPr>
        <w:pStyle w:val="NoSpacing"/>
        <w:ind w:left="284"/>
        <w:jc w:val="both"/>
        <w:rPr>
          <w:rFonts w:ascii="Bookman Old Style" w:hAnsi="Bookman Old Style"/>
          <w:b/>
        </w:rPr>
      </w:pPr>
      <w:r w:rsidRPr="00EC3068">
        <w:rPr>
          <w:rFonts w:ascii="Bookman Old Style" w:hAnsi="Bookman Old Style"/>
          <w:b/>
        </w:rPr>
        <w:t xml:space="preserve">I. </w:t>
      </w:r>
      <w:r w:rsidR="00D32D87" w:rsidRPr="00EC3068">
        <w:rPr>
          <w:rFonts w:ascii="Bookman Old Style" w:hAnsi="Bookman Old Style"/>
          <w:b/>
        </w:rPr>
        <w:t xml:space="preserve">OUTRIGHT </w:t>
      </w:r>
      <w:r w:rsidR="00D65006" w:rsidRPr="00EC3068">
        <w:rPr>
          <w:rFonts w:ascii="Bookman Old Style" w:hAnsi="Bookman Old Style"/>
          <w:b/>
        </w:rPr>
        <w:t xml:space="preserve">SALE OF EWS FLATS </w:t>
      </w:r>
      <w:r w:rsidRPr="00EC3068">
        <w:rPr>
          <w:rFonts w:ascii="Bookman Old Style" w:hAnsi="Bookman Old Style"/>
          <w:b/>
        </w:rPr>
        <w:t>IN</w:t>
      </w:r>
      <w:r w:rsidR="00DB4D88" w:rsidRPr="00EC3068">
        <w:rPr>
          <w:rFonts w:ascii="Bookman Old Style" w:hAnsi="Bookman Old Style"/>
          <w:b/>
        </w:rPr>
        <w:t xml:space="preserve"> </w:t>
      </w:r>
      <w:r w:rsidRPr="00EC3068">
        <w:rPr>
          <w:rFonts w:ascii="Bookman Old Style" w:hAnsi="Bookman Old Style"/>
          <w:b/>
        </w:rPr>
        <w:t>BAJI ROUT SOCIAL HOUSING SCHEME AT MAHISAPAT PH-II, DHENKANAL</w:t>
      </w:r>
      <w:r w:rsidR="0012025F" w:rsidRPr="00EC3068">
        <w:rPr>
          <w:rFonts w:ascii="Bookman Old Style" w:hAnsi="Bookman Old Style"/>
          <w:b/>
        </w:rPr>
        <w:t>(Completed Scheme):</w:t>
      </w:r>
    </w:p>
    <w:p w:rsidR="00D65006" w:rsidRPr="00EC3068" w:rsidRDefault="00D65006" w:rsidP="00007F2F">
      <w:pPr>
        <w:pStyle w:val="NoSpacing"/>
        <w:ind w:firstLine="284"/>
        <w:jc w:val="both"/>
        <w:rPr>
          <w:rFonts w:ascii="Bookman Old Style" w:hAnsi="Bookman Old Style"/>
        </w:rPr>
      </w:pPr>
      <w:r w:rsidRPr="00EC3068">
        <w:rPr>
          <w:rFonts w:ascii="Bookman Old Style" w:hAnsi="Bookman Old Style"/>
        </w:rPr>
        <w:t>This housing scheme of Odisha State Housing Board spread over Govt. land</w:t>
      </w:r>
      <w:r w:rsidR="000A3C6D" w:rsidRPr="00EC3068">
        <w:rPr>
          <w:rFonts w:ascii="Bookman Old Style" w:hAnsi="Bookman Old Style"/>
        </w:rPr>
        <w:t>,</w:t>
      </w:r>
      <w:r w:rsidR="00DB4D88" w:rsidRPr="00EC3068">
        <w:rPr>
          <w:rFonts w:ascii="Bookman Old Style" w:hAnsi="Bookman Old Style"/>
        </w:rPr>
        <w:t xml:space="preserve"> </w:t>
      </w:r>
      <w:r w:rsidR="000A3C6D" w:rsidRPr="00EC3068">
        <w:rPr>
          <w:rFonts w:ascii="Bookman Old Style" w:hAnsi="Bookman Old Style"/>
        </w:rPr>
        <w:t>in phase II, at Mahisapat,</w:t>
      </w:r>
      <w:r w:rsidRPr="00EC3068">
        <w:rPr>
          <w:rFonts w:ascii="Bookman Old Style" w:hAnsi="Bookman Old Style"/>
        </w:rPr>
        <w:t xml:space="preserve"> Dhenkanal town</w:t>
      </w:r>
      <w:r w:rsidR="000A3C6D" w:rsidRPr="00EC3068">
        <w:rPr>
          <w:rFonts w:ascii="Bookman Old Style" w:hAnsi="Bookman Old Style"/>
        </w:rPr>
        <w:t xml:space="preserve"> has been completed and  most houses have been handed over.</w:t>
      </w:r>
      <w:r w:rsidRPr="00EC3068">
        <w:rPr>
          <w:rFonts w:ascii="Bookman Old Style" w:hAnsi="Bookman Old Style"/>
        </w:rPr>
        <w:t xml:space="preserve"> The offer is for </w:t>
      </w:r>
      <w:r w:rsidR="007C6DAB" w:rsidRPr="00EC3068">
        <w:rPr>
          <w:rFonts w:ascii="Bookman Old Style" w:hAnsi="Bookman Old Style"/>
        </w:rPr>
        <w:t xml:space="preserve">outright </w:t>
      </w:r>
      <w:r w:rsidRPr="00EC3068">
        <w:rPr>
          <w:rFonts w:ascii="Bookman Old Style" w:hAnsi="Bookman Old Style"/>
          <w:b/>
        </w:rPr>
        <w:t>sale of 0</w:t>
      </w:r>
      <w:r w:rsidR="00D32D87" w:rsidRPr="00EC3068">
        <w:rPr>
          <w:rFonts w:ascii="Bookman Old Style" w:hAnsi="Bookman Old Style"/>
          <w:b/>
        </w:rPr>
        <w:t>3</w:t>
      </w:r>
      <w:r w:rsidRPr="00EC3068">
        <w:rPr>
          <w:rFonts w:ascii="Bookman Old Style" w:hAnsi="Bookman Old Style"/>
          <w:b/>
        </w:rPr>
        <w:t xml:space="preserve"> nos. </w:t>
      </w:r>
      <w:r w:rsidR="00740CC8" w:rsidRPr="00EC3068">
        <w:rPr>
          <w:rFonts w:ascii="Bookman Old Style" w:hAnsi="Bookman Old Style"/>
          <w:b/>
        </w:rPr>
        <w:t>of</w:t>
      </w:r>
      <w:r w:rsidR="000A3C6D" w:rsidRPr="00EC3068">
        <w:rPr>
          <w:rFonts w:ascii="Bookman Old Style" w:hAnsi="Bookman Old Style"/>
          <w:b/>
        </w:rPr>
        <w:t xml:space="preserve"> vacant </w:t>
      </w:r>
      <w:r w:rsidR="00740CC8" w:rsidRPr="00EC3068">
        <w:rPr>
          <w:rFonts w:ascii="Bookman Old Style" w:hAnsi="Bookman Old Style"/>
          <w:b/>
        </w:rPr>
        <w:t xml:space="preserve"> EWS flats on ‘as is where is</w:t>
      </w:r>
      <w:r w:rsidRPr="00EC3068">
        <w:rPr>
          <w:rFonts w:ascii="Bookman Old Style" w:hAnsi="Bookman Old Style"/>
          <w:b/>
        </w:rPr>
        <w:t xml:space="preserve"> basis</w:t>
      </w:r>
      <w:r w:rsidR="00740CC8" w:rsidRPr="00EC3068">
        <w:rPr>
          <w:rFonts w:ascii="Bookman Old Style" w:hAnsi="Bookman Old Style"/>
          <w:b/>
        </w:rPr>
        <w:t>’</w:t>
      </w:r>
      <w:r w:rsidR="00DB4D88" w:rsidRPr="00EC3068">
        <w:rPr>
          <w:rFonts w:ascii="Bookman Old Style" w:hAnsi="Bookman Old Style"/>
          <w:b/>
        </w:rPr>
        <w:t xml:space="preserve"> </w:t>
      </w:r>
      <w:r w:rsidRPr="00EC3068">
        <w:rPr>
          <w:rFonts w:ascii="Bookman Old Style" w:hAnsi="Bookman Old Style"/>
        </w:rPr>
        <w:t>with infrastructure facilities and amenities</w:t>
      </w:r>
      <w:r w:rsidR="000A3C6D" w:rsidRPr="00EC3068">
        <w:rPr>
          <w:rFonts w:ascii="Bookman Old Style" w:hAnsi="Bookman Old Style"/>
        </w:rPr>
        <w:t>, as available in the scheme ,</w:t>
      </w:r>
      <w:r w:rsidR="00D32D87" w:rsidRPr="00EC3068">
        <w:rPr>
          <w:rFonts w:ascii="Bookman Old Style" w:hAnsi="Bookman Old Style"/>
        </w:rPr>
        <w:t xml:space="preserve"> on outright purchase mode</w:t>
      </w:r>
      <w:r w:rsidR="000A3C6D" w:rsidRPr="00EC3068">
        <w:rPr>
          <w:rFonts w:ascii="Bookman Old Style" w:hAnsi="Bookman Old Style"/>
        </w:rPr>
        <w:t xml:space="preserve">. </w:t>
      </w:r>
    </w:p>
    <w:p w:rsidR="00D65006" w:rsidRPr="00EC3068" w:rsidRDefault="00D65006" w:rsidP="00D65006">
      <w:pPr>
        <w:pStyle w:val="NoSpacing"/>
        <w:rPr>
          <w:rFonts w:ascii="Bookman Old Style" w:hAnsi="Bookman Old Style"/>
          <w:b/>
        </w:rPr>
      </w:pPr>
      <w:r w:rsidRPr="00EC3068">
        <w:rPr>
          <w:rFonts w:ascii="Bookman Old Style" w:hAnsi="Bookman Old Style"/>
          <w:b/>
        </w:rPr>
        <w:t>Unit Details:</w:t>
      </w: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9"/>
        <w:gridCol w:w="993"/>
        <w:gridCol w:w="1984"/>
        <w:gridCol w:w="1418"/>
        <w:gridCol w:w="1417"/>
      </w:tblGrid>
      <w:tr w:rsidR="006E4932" w:rsidRPr="00EC3068" w:rsidTr="00020CBA">
        <w:trPr>
          <w:trHeight w:val="1269"/>
        </w:trPr>
        <w:tc>
          <w:tcPr>
            <w:tcW w:w="1559" w:type="dxa"/>
          </w:tcPr>
          <w:p w:rsidR="006E4932" w:rsidRPr="00EC3068" w:rsidRDefault="006E4932" w:rsidP="00D32D87">
            <w:pPr>
              <w:pStyle w:val="NoSpacing"/>
              <w:rPr>
                <w:rFonts w:ascii="Bookman Old Style" w:hAnsi="Bookman Old Style"/>
                <w:b/>
              </w:rPr>
            </w:pPr>
            <w:r w:rsidRPr="00EC3068">
              <w:rPr>
                <w:rFonts w:ascii="Bookman Old Style" w:hAnsi="Bookman Old Style"/>
                <w:b/>
              </w:rPr>
              <w:t>Category of Flat</w:t>
            </w:r>
          </w:p>
        </w:tc>
        <w:tc>
          <w:tcPr>
            <w:tcW w:w="993" w:type="dxa"/>
          </w:tcPr>
          <w:p w:rsidR="006E4932" w:rsidRPr="00EC3068" w:rsidRDefault="006E4932" w:rsidP="002220D0">
            <w:pPr>
              <w:pStyle w:val="NoSpacing"/>
              <w:rPr>
                <w:rFonts w:ascii="Bookman Old Style" w:hAnsi="Bookman Old Style"/>
                <w:b/>
              </w:rPr>
            </w:pPr>
            <w:r w:rsidRPr="00EC3068">
              <w:rPr>
                <w:rFonts w:ascii="Bookman Old Style" w:hAnsi="Bookman Old Style"/>
                <w:b/>
              </w:rPr>
              <w:t>No. of Units vacant</w:t>
            </w:r>
          </w:p>
        </w:tc>
        <w:tc>
          <w:tcPr>
            <w:tcW w:w="1984" w:type="dxa"/>
          </w:tcPr>
          <w:p w:rsidR="006E4932" w:rsidRPr="00EC3068" w:rsidRDefault="006E4932" w:rsidP="002220D0">
            <w:pPr>
              <w:pStyle w:val="NoSpacing"/>
              <w:rPr>
                <w:rFonts w:ascii="Bookman Old Style" w:hAnsi="Bookman Old Style"/>
                <w:b/>
              </w:rPr>
            </w:pPr>
            <w:r w:rsidRPr="00EC3068">
              <w:rPr>
                <w:rFonts w:ascii="Bookman Old Style" w:hAnsi="Bookman Old Style"/>
                <w:b/>
              </w:rPr>
              <w:t>Super Built-up Area (in</w:t>
            </w:r>
          </w:p>
          <w:p w:rsidR="006E4932" w:rsidRPr="00EC3068" w:rsidRDefault="006E4932" w:rsidP="002220D0">
            <w:pPr>
              <w:pStyle w:val="NoSpacing"/>
              <w:rPr>
                <w:rFonts w:ascii="Bookman Old Style" w:hAnsi="Bookman Old Style"/>
                <w:b/>
              </w:rPr>
            </w:pPr>
            <w:r w:rsidRPr="00EC3068">
              <w:rPr>
                <w:rFonts w:ascii="Bookman Old Style" w:hAnsi="Bookman Old Style"/>
                <w:b/>
              </w:rPr>
              <w:t>sq. ft.)</w:t>
            </w:r>
          </w:p>
        </w:tc>
        <w:tc>
          <w:tcPr>
            <w:tcW w:w="1418" w:type="dxa"/>
          </w:tcPr>
          <w:p w:rsidR="006E4932" w:rsidRPr="00EC3068" w:rsidRDefault="006E4932" w:rsidP="002220D0">
            <w:pPr>
              <w:pStyle w:val="NoSpacing"/>
              <w:rPr>
                <w:rFonts w:ascii="Bookman Old Style" w:hAnsi="Bookman Old Style"/>
                <w:b/>
              </w:rPr>
            </w:pPr>
            <w:r w:rsidRPr="00EC3068">
              <w:rPr>
                <w:rFonts w:ascii="Bookman Old Style" w:hAnsi="Bookman Old Style"/>
                <w:b/>
              </w:rPr>
              <w:t>Sale Price per unit(Rs.)</w:t>
            </w:r>
          </w:p>
        </w:tc>
        <w:tc>
          <w:tcPr>
            <w:tcW w:w="1417" w:type="dxa"/>
          </w:tcPr>
          <w:p w:rsidR="006E4932" w:rsidRPr="00EC3068" w:rsidRDefault="006E4932" w:rsidP="002220D0">
            <w:pPr>
              <w:pStyle w:val="NoSpacing"/>
              <w:rPr>
                <w:rFonts w:ascii="Bookman Old Style" w:hAnsi="Bookman Old Style"/>
                <w:b/>
              </w:rPr>
            </w:pPr>
            <w:r w:rsidRPr="00EC3068">
              <w:rPr>
                <w:rFonts w:ascii="Bookman Old Style" w:hAnsi="Bookman Old Style"/>
                <w:b/>
              </w:rPr>
              <w:t>E M D (Rs.)</w:t>
            </w:r>
          </w:p>
        </w:tc>
      </w:tr>
      <w:tr w:rsidR="006E4932" w:rsidRPr="00EC3068" w:rsidTr="00020CBA">
        <w:trPr>
          <w:trHeight w:val="318"/>
        </w:trPr>
        <w:tc>
          <w:tcPr>
            <w:tcW w:w="1559" w:type="dxa"/>
          </w:tcPr>
          <w:p w:rsidR="006E4932" w:rsidRPr="00EC3068" w:rsidRDefault="006E4932" w:rsidP="00D32D87">
            <w:pPr>
              <w:pStyle w:val="NoSpacing"/>
              <w:jc w:val="center"/>
              <w:rPr>
                <w:rFonts w:ascii="Bookman Old Style" w:hAnsi="Bookman Old Style"/>
              </w:rPr>
            </w:pPr>
            <w:r w:rsidRPr="00EC3068">
              <w:rPr>
                <w:rFonts w:ascii="Bookman Old Style" w:hAnsi="Bookman Old Style"/>
              </w:rPr>
              <w:t>EWS Flat</w:t>
            </w:r>
          </w:p>
        </w:tc>
        <w:tc>
          <w:tcPr>
            <w:tcW w:w="993" w:type="dxa"/>
          </w:tcPr>
          <w:p w:rsidR="006E4932" w:rsidRPr="00EC3068" w:rsidRDefault="006E4932" w:rsidP="00D32D87">
            <w:pPr>
              <w:pStyle w:val="NoSpacing"/>
              <w:jc w:val="center"/>
              <w:rPr>
                <w:rFonts w:ascii="Bookman Old Style" w:hAnsi="Bookman Old Style"/>
              </w:rPr>
            </w:pPr>
            <w:r w:rsidRPr="00EC3068">
              <w:rPr>
                <w:rFonts w:ascii="Bookman Old Style" w:hAnsi="Bookman Old Style"/>
              </w:rPr>
              <w:t>03</w:t>
            </w:r>
          </w:p>
        </w:tc>
        <w:tc>
          <w:tcPr>
            <w:tcW w:w="1984" w:type="dxa"/>
          </w:tcPr>
          <w:p w:rsidR="006E4932" w:rsidRPr="00EC3068" w:rsidRDefault="006E4932" w:rsidP="00D32D87">
            <w:pPr>
              <w:pStyle w:val="NoSpacing"/>
              <w:jc w:val="center"/>
              <w:rPr>
                <w:rFonts w:ascii="Bookman Old Style" w:hAnsi="Bookman Old Style"/>
              </w:rPr>
            </w:pPr>
            <w:r w:rsidRPr="00EC3068">
              <w:rPr>
                <w:rFonts w:ascii="Bookman Old Style" w:hAnsi="Bookman Old Style"/>
              </w:rPr>
              <w:t>284</w:t>
            </w:r>
          </w:p>
        </w:tc>
        <w:tc>
          <w:tcPr>
            <w:tcW w:w="1418" w:type="dxa"/>
          </w:tcPr>
          <w:p w:rsidR="006E4932" w:rsidRPr="00EC3068" w:rsidRDefault="006E4932" w:rsidP="00D32D87">
            <w:pPr>
              <w:pStyle w:val="NoSpacing"/>
              <w:jc w:val="right"/>
              <w:rPr>
                <w:rFonts w:ascii="Bookman Old Style" w:hAnsi="Bookman Old Style"/>
              </w:rPr>
            </w:pPr>
            <w:r w:rsidRPr="00EC3068">
              <w:rPr>
                <w:rFonts w:ascii="Bookman Old Style" w:hAnsi="Bookman Old Style"/>
              </w:rPr>
              <w:t>4,65,600/-</w:t>
            </w:r>
          </w:p>
        </w:tc>
        <w:tc>
          <w:tcPr>
            <w:tcW w:w="1417" w:type="dxa"/>
          </w:tcPr>
          <w:p w:rsidR="006E4932" w:rsidRPr="00EC3068" w:rsidRDefault="006E4932" w:rsidP="00D32D87">
            <w:pPr>
              <w:pStyle w:val="NoSpacing"/>
              <w:jc w:val="right"/>
              <w:rPr>
                <w:rFonts w:ascii="Bookman Old Style" w:hAnsi="Bookman Old Style"/>
              </w:rPr>
            </w:pPr>
            <w:r w:rsidRPr="00EC3068">
              <w:rPr>
                <w:rFonts w:ascii="Bookman Old Style" w:hAnsi="Bookman Old Style"/>
              </w:rPr>
              <w:t>47,000/-</w:t>
            </w:r>
          </w:p>
        </w:tc>
      </w:tr>
    </w:tbl>
    <w:p w:rsidR="0039056E" w:rsidRPr="00EC3068" w:rsidRDefault="0039056E" w:rsidP="0039056E">
      <w:pPr>
        <w:pStyle w:val="NoSpacing"/>
        <w:ind w:left="720"/>
        <w:jc w:val="both"/>
        <w:rPr>
          <w:rFonts w:ascii="Bookman Old Style" w:hAnsi="Bookman Old Style"/>
        </w:rPr>
      </w:pPr>
    </w:p>
    <w:p w:rsidR="00D65006" w:rsidRPr="00EC3068" w:rsidRDefault="00D82672" w:rsidP="007F7527">
      <w:pPr>
        <w:pStyle w:val="NoSpacing"/>
        <w:numPr>
          <w:ilvl w:val="0"/>
          <w:numId w:val="2"/>
        </w:numPr>
        <w:jc w:val="both"/>
        <w:rPr>
          <w:rFonts w:ascii="Bookman Old Style" w:hAnsi="Bookman Old Style"/>
        </w:rPr>
      </w:pPr>
      <w:r w:rsidRPr="00EC3068">
        <w:rPr>
          <w:rFonts w:ascii="Bookman Old Style" w:hAnsi="Bookman Old Style"/>
        </w:rPr>
        <w:t>Vacant EWS Flats are--</w:t>
      </w:r>
      <w:r w:rsidR="00D65006" w:rsidRPr="00EC3068">
        <w:rPr>
          <w:rFonts w:ascii="Bookman Old Style" w:hAnsi="Bookman Old Style"/>
        </w:rPr>
        <w:t xml:space="preserve"> A-11</w:t>
      </w:r>
      <w:r w:rsidR="00DB4D88" w:rsidRPr="00EC3068">
        <w:rPr>
          <w:rFonts w:ascii="Bookman Old Style" w:hAnsi="Bookman Old Style"/>
        </w:rPr>
        <w:t xml:space="preserve"> </w:t>
      </w:r>
      <w:r w:rsidR="00D32D87" w:rsidRPr="00EC3068">
        <w:rPr>
          <w:rFonts w:ascii="Bookman Old Style" w:hAnsi="Bookman Old Style"/>
        </w:rPr>
        <w:t>&amp; 12,</w:t>
      </w:r>
      <w:r w:rsidR="00D65006" w:rsidRPr="00EC3068">
        <w:rPr>
          <w:rFonts w:ascii="Bookman Old Style" w:hAnsi="Bookman Old Style"/>
        </w:rPr>
        <w:t xml:space="preserve"> B-</w:t>
      </w:r>
      <w:r w:rsidR="00D32D87" w:rsidRPr="00EC3068">
        <w:rPr>
          <w:rFonts w:ascii="Bookman Old Style" w:hAnsi="Bookman Old Style"/>
        </w:rPr>
        <w:t>1</w:t>
      </w:r>
      <w:r w:rsidR="00D65006" w:rsidRPr="00EC3068">
        <w:rPr>
          <w:rFonts w:ascii="Bookman Old Style" w:hAnsi="Bookman Old Style"/>
        </w:rPr>
        <w:t>4</w:t>
      </w:r>
      <w:r w:rsidRPr="00EC3068">
        <w:rPr>
          <w:rFonts w:ascii="Bookman Old Style" w:hAnsi="Bookman Old Style"/>
        </w:rPr>
        <w:t>.</w:t>
      </w:r>
    </w:p>
    <w:p w:rsidR="00D65006" w:rsidRPr="00EC3068" w:rsidRDefault="00D65006" w:rsidP="007F7527">
      <w:pPr>
        <w:pStyle w:val="NoSpacing"/>
        <w:numPr>
          <w:ilvl w:val="0"/>
          <w:numId w:val="2"/>
        </w:numPr>
        <w:jc w:val="both"/>
        <w:rPr>
          <w:rFonts w:ascii="Bookman Old Style" w:hAnsi="Bookman Old Style"/>
        </w:rPr>
      </w:pPr>
      <w:r w:rsidRPr="00EC3068">
        <w:rPr>
          <w:rFonts w:ascii="Bookman Old Style" w:hAnsi="Bookman Old Style"/>
        </w:rPr>
        <w:t>Outright purchasers may apply with deposit of full cost along with the application form during booking period. In case of more than one such application for any particular flat, it will be decided by lottery amongst the outright</w:t>
      </w:r>
      <w:r w:rsidR="00DB4D88" w:rsidRPr="00EC3068">
        <w:rPr>
          <w:rFonts w:ascii="Bookman Old Style" w:hAnsi="Bookman Old Style"/>
        </w:rPr>
        <w:t xml:space="preserve"> </w:t>
      </w:r>
      <w:r w:rsidRPr="00EC3068">
        <w:rPr>
          <w:rFonts w:ascii="Bookman Old Style" w:hAnsi="Bookman Old Style"/>
        </w:rPr>
        <w:t>applicants.</w:t>
      </w:r>
    </w:p>
    <w:p w:rsidR="007C6DAB" w:rsidRPr="00EC3068" w:rsidRDefault="007C6DAB" w:rsidP="007F7527">
      <w:pPr>
        <w:pStyle w:val="NoSpacing"/>
        <w:numPr>
          <w:ilvl w:val="0"/>
          <w:numId w:val="2"/>
        </w:numPr>
        <w:jc w:val="both"/>
        <w:rPr>
          <w:rFonts w:ascii="Bookman Old Style" w:hAnsi="Bookman Old Style"/>
        </w:rPr>
      </w:pPr>
      <w:r w:rsidRPr="00EC3068">
        <w:rPr>
          <w:rFonts w:ascii="Bookman Old Style" w:hAnsi="Bookman Old Style"/>
        </w:rPr>
        <w:t xml:space="preserve">In case, an applicant desires, he may apply with EMD and after selection, he will have to deposit the balance amount within </w:t>
      </w:r>
      <w:r w:rsidR="0053308D" w:rsidRPr="00EC3068">
        <w:rPr>
          <w:rFonts w:ascii="Bookman Old Style" w:hAnsi="Bookman Old Style"/>
        </w:rPr>
        <w:t>two</w:t>
      </w:r>
      <w:r w:rsidRPr="00EC3068">
        <w:rPr>
          <w:rFonts w:ascii="Bookman Old Style" w:hAnsi="Bookman Old Style"/>
        </w:rPr>
        <w:t xml:space="preserve"> month</w:t>
      </w:r>
      <w:r w:rsidR="0053308D" w:rsidRPr="00EC3068">
        <w:rPr>
          <w:rFonts w:ascii="Bookman Old Style" w:hAnsi="Bookman Old Style"/>
        </w:rPr>
        <w:t>s</w:t>
      </w:r>
      <w:r w:rsidRPr="00EC3068">
        <w:rPr>
          <w:rFonts w:ascii="Bookman Old Style" w:hAnsi="Bookman Old Style"/>
        </w:rPr>
        <w:t xml:space="preserve"> of intimation by OSHB. </w:t>
      </w:r>
      <w:r w:rsidR="0053308D" w:rsidRPr="00EC3068">
        <w:rPr>
          <w:rFonts w:ascii="Bookman Old Style" w:hAnsi="Bookman Old Style"/>
        </w:rPr>
        <w:t>P</w:t>
      </w:r>
      <w:r w:rsidRPr="00EC3068">
        <w:rPr>
          <w:rFonts w:ascii="Bookman Old Style" w:hAnsi="Bookman Old Style"/>
        </w:rPr>
        <w:t>reference will be given to the applicants who have deposited full cost with application.</w:t>
      </w:r>
    </w:p>
    <w:p w:rsidR="007C6DAB" w:rsidRPr="00EC3068" w:rsidRDefault="00D65006" w:rsidP="007F7527">
      <w:pPr>
        <w:pStyle w:val="NoSpacing"/>
        <w:numPr>
          <w:ilvl w:val="0"/>
          <w:numId w:val="2"/>
        </w:numPr>
        <w:jc w:val="both"/>
        <w:rPr>
          <w:rFonts w:ascii="Bookman Old Style" w:hAnsi="Bookman Old Style"/>
        </w:rPr>
      </w:pPr>
      <w:r w:rsidRPr="00EC3068">
        <w:rPr>
          <w:rFonts w:ascii="Bookman Old Style" w:hAnsi="Bookman Old Style"/>
        </w:rPr>
        <w:t xml:space="preserve">No GST will be charged. </w:t>
      </w:r>
    </w:p>
    <w:p w:rsidR="007C6DAB" w:rsidRPr="00EC3068" w:rsidRDefault="007C6DAB" w:rsidP="007F7527">
      <w:pPr>
        <w:pStyle w:val="NoSpacing"/>
        <w:numPr>
          <w:ilvl w:val="0"/>
          <w:numId w:val="2"/>
        </w:numPr>
        <w:jc w:val="both"/>
        <w:rPr>
          <w:rFonts w:ascii="Bookman Old Style" w:hAnsi="Bookman Old Style"/>
        </w:rPr>
      </w:pPr>
      <w:r w:rsidRPr="00EC3068">
        <w:rPr>
          <w:rFonts w:ascii="Bookman Old Style" w:hAnsi="Bookman Old Style"/>
        </w:rPr>
        <w:t>Any other statutory dues towards registration charges, stamp duty, all taxes, Association Membership fee, maintenance fee, etc. as applicable, will have to be paid by the</w:t>
      </w:r>
      <w:r w:rsidR="00DB4D88" w:rsidRPr="00EC3068">
        <w:rPr>
          <w:rFonts w:ascii="Bookman Old Style" w:hAnsi="Bookman Old Style"/>
        </w:rPr>
        <w:t xml:space="preserve"> </w:t>
      </w:r>
      <w:r w:rsidRPr="00EC3068">
        <w:rPr>
          <w:rFonts w:ascii="Bookman Old Style" w:hAnsi="Bookman Old Style"/>
        </w:rPr>
        <w:t>allottee extra over the bid value.</w:t>
      </w:r>
    </w:p>
    <w:p w:rsidR="00D65006" w:rsidRPr="00EC3068" w:rsidRDefault="00D65006" w:rsidP="007F7527">
      <w:pPr>
        <w:pStyle w:val="NoSpacing"/>
        <w:numPr>
          <w:ilvl w:val="0"/>
          <w:numId w:val="2"/>
        </w:numPr>
        <w:jc w:val="both"/>
        <w:rPr>
          <w:rFonts w:ascii="Bookman Old Style" w:hAnsi="Bookman Old Style"/>
        </w:rPr>
      </w:pPr>
      <w:r w:rsidRPr="00EC3068">
        <w:rPr>
          <w:rFonts w:ascii="Bookman Old Style" w:hAnsi="Bookman Old Style"/>
        </w:rPr>
        <w:t>Specific Flat No. will be allotted by</w:t>
      </w:r>
      <w:r w:rsidR="00DB4D88" w:rsidRPr="00EC3068">
        <w:rPr>
          <w:rFonts w:ascii="Bookman Old Style" w:hAnsi="Bookman Old Style"/>
        </w:rPr>
        <w:t xml:space="preserve"> </w:t>
      </w:r>
      <w:r w:rsidRPr="00EC3068">
        <w:rPr>
          <w:rFonts w:ascii="Bookman Old Style" w:hAnsi="Bookman Old Style"/>
        </w:rPr>
        <w:t>lottery.</w:t>
      </w:r>
    </w:p>
    <w:p w:rsidR="006107D1" w:rsidRPr="00EC3068" w:rsidRDefault="006107D1" w:rsidP="006107D1">
      <w:pPr>
        <w:pStyle w:val="NoSpacing"/>
        <w:numPr>
          <w:ilvl w:val="0"/>
          <w:numId w:val="2"/>
        </w:numPr>
        <w:jc w:val="both"/>
        <w:rPr>
          <w:rFonts w:ascii="Bookman Old Style" w:hAnsi="Bookman Old Style"/>
        </w:rPr>
      </w:pPr>
      <w:r w:rsidRPr="00EC3068">
        <w:rPr>
          <w:rFonts w:ascii="Bookman Old Style" w:hAnsi="Bookman Old Style"/>
        </w:rPr>
        <w:t>All other conditions applicable to the allottees of this scheme will also be applicable to the successful allottee.</w:t>
      </w:r>
    </w:p>
    <w:p w:rsidR="00D82672" w:rsidRPr="00EC3068" w:rsidRDefault="00D82672" w:rsidP="00D82672">
      <w:pPr>
        <w:pStyle w:val="NoSpacing"/>
        <w:numPr>
          <w:ilvl w:val="0"/>
          <w:numId w:val="2"/>
        </w:numPr>
        <w:jc w:val="both"/>
        <w:rPr>
          <w:rFonts w:ascii="Bookman Old Style" w:hAnsi="Bookman Old Style"/>
        </w:rPr>
      </w:pPr>
      <w:r w:rsidRPr="00EC3068">
        <w:rPr>
          <w:rFonts w:ascii="Bookman Old Style" w:hAnsi="Bookman Old Style"/>
        </w:rPr>
        <w:t xml:space="preserve">The intending bidder/applicant may inspect/visit/ascertain/confirm the </w:t>
      </w:r>
      <w:r w:rsidR="00DB4D88" w:rsidRPr="00EC3068">
        <w:rPr>
          <w:rFonts w:ascii="Bookman Old Style" w:hAnsi="Bookman Old Style"/>
        </w:rPr>
        <w:t>flats</w:t>
      </w:r>
      <w:r w:rsidRPr="00EC3068">
        <w:rPr>
          <w:rFonts w:ascii="Bookman Old Style" w:hAnsi="Bookman Old Style"/>
        </w:rPr>
        <w:t xml:space="preserve"> to satisfy himself about the locality, approach to the site, commercial potential &amp; risks, etc., before submission of bid. OSHB will facilitate the site visit for the intending</w:t>
      </w:r>
      <w:r w:rsidR="00DB4D88" w:rsidRPr="00EC3068">
        <w:rPr>
          <w:rFonts w:ascii="Bookman Old Style" w:hAnsi="Bookman Old Style"/>
        </w:rPr>
        <w:t xml:space="preserve"> </w:t>
      </w:r>
      <w:r w:rsidRPr="00EC3068">
        <w:rPr>
          <w:rFonts w:ascii="Bookman Old Style" w:hAnsi="Bookman Old Style"/>
        </w:rPr>
        <w:t xml:space="preserve">buyers. Objections there on, if any, after submission of bid concerning the </w:t>
      </w:r>
      <w:r w:rsidR="00DB4D88" w:rsidRPr="00EC3068">
        <w:rPr>
          <w:rFonts w:ascii="Bookman Old Style" w:hAnsi="Bookman Old Style"/>
        </w:rPr>
        <w:t>flats</w:t>
      </w:r>
      <w:r w:rsidRPr="00EC3068">
        <w:rPr>
          <w:rFonts w:ascii="Bookman Old Style" w:hAnsi="Bookman Old Style"/>
        </w:rPr>
        <w:t xml:space="preserve"> shall not be entertained. </w:t>
      </w:r>
    </w:p>
    <w:p w:rsidR="003A11A8" w:rsidRPr="00EC3068" w:rsidRDefault="003A11A8" w:rsidP="003A11A8">
      <w:pPr>
        <w:pStyle w:val="NoSpacing"/>
        <w:ind w:left="720"/>
        <w:jc w:val="both"/>
        <w:rPr>
          <w:rFonts w:ascii="Bookman Old Style" w:hAnsi="Bookman Old Style"/>
        </w:rPr>
      </w:pPr>
    </w:p>
    <w:p w:rsidR="00D32D87" w:rsidRPr="00EC3068" w:rsidRDefault="00D32D87" w:rsidP="00D32D87">
      <w:pPr>
        <w:pStyle w:val="NoSpacing"/>
        <w:jc w:val="both"/>
        <w:rPr>
          <w:rFonts w:ascii="Bookman Old Style" w:hAnsi="Bookman Old Style"/>
        </w:rPr>
      </w:pPr>
    </w:p>
    <w:p w:rsidR="00093C76" w:rsidRPr="00EC3068" w:rsidRDefault="00D32D87" w:rsidP="00DB4D88">
      <w:pPr>
        <w:pStyle w:val="NoSpacing"/>
        <w:numPr>
          <w:ilvl w:val="0"/>
          <w:numId w:val="19"/>
        </w:numPr>
        <w:jc w:val="both"/>
        <w:rPr>
          <w:rFonts w:ascii="Bookman Old Style" w:hAnsi="Bookman Old Style"/>
          <w:b/>
        </w:rPr>
      </w:pPr>
      <w:r w:rsidRPr="00EC3068">
        <w:rPr>
          <w:rFonts w:ascii="Bookman Old Style" w:hAnsi="Bookman Old Style"/>
          <w:b/>
        </w:rPr>
        <w:lastRenderedPageBreak/>
        <w:t xml:space="preserve">OUTRIGHT </w:t>
      </w:r>
      <w:r w:rsidR="00093C76" w:rsidRPr="00EC3068">
        <w:rPr>
          <w:rFonts w:ascii="Bookman Old Style" w:hAnsi="Bookman Old Style"/>
          <w:b/>
        </w:rPr>
        <w:t>SALE OF CORE HOUSE AT BADAPATRAPALLI</w:t>
      </w:r>
      <w:r w:rsidR="00EC6375" w:rsidRPr="00EC3068">
        <w:rPr>
          <w:rFonts w:ascii="Bookman Old Style" w:hAnsi="Bookman Old Style"/>
          <w:b/>
        </w:rPr>
        <w:t xml:space="preserve"> Ph-II</w:t>
      </w:r>
      <w:r w:rsidR="00093C76" w:rsidRPr="00EC3068">
        <w:rPr>
          <w:rFonts w:ascii="Bookman Old Style" w:hAnsi="Bookman Old Style"/>
          <w:b/>
        </w:rPr>
        <w:t>, SUNDARGARH (Completed Scheme):</w:t>
      </w:r>
    </w:p>
    <w:p w:rsidR="00D55886" w:rsidRPr="00EC3068" w:rsidRDefault="009B51FD" w:rsidP="00D55886">
      <w:pPr>
        <w:pStyle w:val="ListParagraph"/>
        <w:ind w:left="644" w:firstLine="0"/>
        <w:rPr>
          <w:rFonts w:ascii="Bookman Old Style" w:hAnsi="Bookman Old Style"/>
          <w:sz w:val="24"/>
          <w:szCs w:val="24"/>
        </w:rPr>
      </w:pPr>
      <w:r w:rsidRPr="00EC3068">
        <w:rPr>
          <w:rFonts w:ascii="Bookman Old Style" w:hAnsi="Bookman Old Style"/>
          <w:sz w:val="24"/>
          <w:szCs w:val="24"/>
        </w:rPr>
        <w:t xml:space="preserve">        The</w:t>
      </w:r>
      <w:r w:rsidR="00D55886" w:rsidRPr="00EC3068">
        <w:rPr>
          <w:rFonts w:ascii="Bookman Old Style" w:hAnsi="Bookman Old Style"/>
          <w:sz w:val="24"/>
          <w:szCs w:val="24"/>
        </w:rPr>
        <w:t xml:space="preserve">  scheme </w:t>
      </w:r>
      <w:r w:rsidRPr="00EC3068">
        <w:rPr>
          <w:rFonts w:ascii="Bookman Old Style" w:hAnsi="Bookman Old Style"/>
          <w:sz w:val="24"/>
          <w:szCs w:val="24"/>
        </w:rPr>
        <w:t xml:space="preserve"> has been completed  with provision of </w:t>
      </w:r>
      <w:r w:rsidR="00D55886" w:rsidRPr="00EC3068">
        <w:rPr>
          <w:rFonts w:ascii="Bookman Old Style" w:hAnsi="Bookman Old Style"/>
          <w:sz w:val="24"/>
          <w:szCs w:val="24"/>
        </w:rPr>
        <w:t xml:space="preserve"> for</w:t>
      </w:r>
      <w:r w:rsidRPr="00EC3068">
        <w:rPr>
          <w:rFonts w:ascii="Bookman Old Style" w:hAnsi="Bookman Old Style"/>
          <w:sz w:val="24"/>
          <w:szCs w:val="24"/>
        </w:rPr>
        <w:t xml:space="preserve"> 31 LIG and 73 MIG core houses,   which have been allotted and  of </w:t>
      </w:r>
      <w:r w:rsidR="00D55886" w:rsidRPr="00EC3068">
        <w:rPr>
          <w:rFonts w:ascii="Bookman Old Style" w:hAnsi="Bookman Old Style"/>
          <w:sz w:val="24"/>
          <w:szCs w:val="24"/>
        </w:rPr>
        <w:t>out of which this offer is for 01 vacant   LIG core house to be sold on “as is where is basis” on outright purchase mode.</w:t>
      </w:r>
    </w:p>
    <w:p w:rsidR="00D55886" w:rsidRPr="00EC3068" w:rsidRDefault="00D55886" w:rsidP="00D55886">
      <w:pPr>
        <w:pStyle w:val="ListParagraph"/>
        <w:ind w:left="644" w:firstLine="0"/>
        <w:rPr>
          <w:rFonts w:ascii="Bookman Old Style" w:hAnsi="Bookman Old Style"/>
          <w:b/>
          <w:sz w:val="24"/>
          <w:szCs w:val="24"/>
        </w:rPr>
      </w:pPr>
      <w:r w:rsidRPr="00EC3068">
        <w:rPr>
          <w:rFonts w:ascii="Bookman Old Style" w:hAnsi="Bookman Old Style"/>
          <w:b/>
          <w:sz w:val="24"/>
          <w:szCs w:val="24"/>
        </w:rPr>
        <w:t>Unit Details :</w:t>
      </w:r>
    </w:p>
    <w:p w:rsidR="00D65006" w:rsidRPr="00EC3068" w:rsidRDefault="00D65006" w:rsidP="00D65006">
      <w:pPr>
        <w:pStyle w:val="NoSpacing"/>
        <w:rPr>
          <w:rFonts w:ascii="Bookman Old Style" w:hAnsi="Bookman Old Style"/>
          <w:b/>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9"/>
        <w:gridCol w:w="993"/>
        <w:gridCol w:w="1134"/>
        <w:gridCol w:w="1417"/>
        <w:gridCol w:w="1417"/>
        <w:gridCol w:w="1276"/>
      </w:tblGrid>
      <w:tr w:rsidR="0053308D" w:rsidRPr="00EC3068" w:rsidTr="00B43B59">
        <w:trPr>
          <w:trHeight w:val="1269"/>
        </w:trPr>
        <w:tc>
          <w:tcPr>
            <w:tcW w:w="1559" w:type="dxa"/>
          </w:tcPr>
          <w:p w:rsidR="0053308D" w:rsidRPr="00EC3068" w:rsidRDefault="0053308D" w:rsidP="00D32D87">
            <w:pPr>
              <w:pStyle w:val="NoSpacing"/>
              <w:rPr>
                <w:rFonts w:ascii="Bookman Old Style" w:hAnsi="Bookman Old Style"/>
                <w:b/>
              </w:rPr>
            </w:pPr>
            <w:r w:rsidRPr="00EC3068">
              <w:rPr>
                <w:rFonts w:ascii="Bookman Old Style" w:hAnsi="Bookman Old Style"/>
                <w:b/>
              </w:rPr>
              <w:t>Category of House</w:t>
            </w:r>
          </w:p>
        </w:tc>
        <w:tc>
          <w:tcPr>
            <w:tcW w:w="993" w:type="dxa"/>
          </w:tcPr>
          <w:p w:rsidR="0053308D" w:rsidRPr="00EC3068" w:rsidRDefault="0053308D" w:rsidP="00B43B59">
            <w:pPr>
              <w:pStyle w:val="NoSpacing"/>
              <w:rPr>
                <w:rFonts w:ascii="Bookman Old Style" w:hAnsi="Bookman Old Style"/>
                <w:b/>
              </w:rPr>
            </w:pPr>
            <w:r w:rsidRPr="00EC3068">
              <w:rPr>
                <w:rFonts w:ascii="Bookman Old Style" w:hAnsi="Bookman Old Style"/>
                <w:b/>
              </w:rPr>
              <w:t>No. of Units vacant</w:t>
            </w:r>
          </w:p>
        </w:tc>
        <w:tc>
          <w:tcPr>
            <w:tcW w:w="1134" w:type="dxa"/>
          </w:tcPr>
          <w:p w:rsidR="0053308D" w:rsidRPr="00EC3068" w:rsidRDefault="0053308D" w:rsidP="00B43B59">
            <w:pPr>
              <w:pStyle w:val="NoSpacing"/>
              <w:rPr>
                <w:rFonts w:ascii="Bookman Old Style" w:hAnsi="Bookman Old Style"/>
                <w:b/>
              </w:rPr>
            </w:pPr>
            <w:r w:rsidRPr="00EC3068">
              <w:rPr>
                <w:rFonts w:ascii="Bookman Old Style" w:hAnsi="Bookman Old Style"/>
                <w:b/>
              </w:rPr>
              <w:t xml:space="preserve">Plot Area per </w:t>
            </w:r>
            <w:r w:rsidRPr="00EC3068">
              <w:rPr>
                <w:rFonts w:ascii="Bookman Old Style" w:hAnsi="Bookman Old Style"/>
                <w:b/>
                <w:spacing w:val="-8"/>
              </w:rPr>
              <w:t>unit</w:t>
            </w:r>
          </w:p>
          <w:p w:rsidR="0053308D" w:rsidRPr="00EC3068" w:rsidRDefault="0053308D" w:rsidP="00B43B59">
            <w:pPr>
              <w:pStyle w:val="NoSpacing"/>
              <w:rPr>
                <w:rFonts w:ascii="Bookman Old Style" w:hAnsi="Bookman Old Style"/>
                <w:b/>
              </w:rPr>
            </w:pPr>
            <w:r w:rsidRPr="00EC3068">
              <w:rPr>
                <w:rFonts w:ascii="Bookman Old Style" w:hAnsi="Bookman Old Style"/>
                <w:b/>
              </w:rPr>
              <w:t>( sq.ft.)</w:t>
            </w:r>
          </w:p>
        </w:tc>
        <w:tc>
          <w:tcPr>
            <w:tcW w:w="1417" w:type="dxa"/>
          </w:tcPr>
          <w:p w:rsidR="0053308D" w:rsidRPr="00EC3068" w:rsidRDefault="0053308D" w:rsidP="00B43B59">
            <w:pPr>
              <w:pStyle w:val="NoSpacing"/>
              <w:rPr>
                <w:rFonts w:ascii="Bookman Old Style" w:hAnsi="Bookman Old Style"/>
                <w:b/>
              </w:rPr>
            </w:pPr>
            <w:r w:rsidRPr="00EC3068">
              <w:rPr>
                <w:rFonts w:ascii="Bookman Old Style" w:hAnsi="Bookman Old Style"/>
                <w:b/>
              </w:rPr>
              <w:t>Plinth Area per Unit</w:t>
            </w:r>
          </w:p>
          <w:p w:rsidR="0053308D" w:rsidRPr="00EC3068" w:rsidRDefault="0053308D" w:rsidP="00B43B59">
            <w:pPr>
              <w:pStyle w:val="NoSpacing"/>
              <w:rPr>
                <w:rFonts w:ascii="Bookman Old Style" w:hAnsi="Bookman Old Style"/>
                <w:b/>
              </w:rPr>
            </w:pPr>
            <w:r w:rsidRPr="00EC3068">
              <w:rPr>
                <w:rFonts w:ascii="Bookman Old Style" w:hAnsi="Bookman Old Style"/>
                <w:b/>
              </w:rPr>
              <w:t>(in sq .ft.)</w:t>
            </w:r>
          </w:p>
        </w:tc>
        <w:tc>
          <w:tcPr>
            <w:tcW w:w="1417" w:type="dxa"/>
          </w:tcPr>
          <w:p w:rsidR="0053308D" w:rsidRPr="00EC3068" w:rsidRDefault="0053308D" w:rsidP="00B43B59">
            <w:pPr>
              <w:pStyle w:val="NoSpacing"/>
              <w:rPr>
                <w:rFonts w:ascii="Bookman Old Style" w:hAnsi="Bookman Old Style"/>
                <w:b/>
              </w:rPr>
            </w:pPr>
            <w:r w:rsidRPr="00EC3068">
              <w:rPr>
                <w:rFonts w:ascii="Bookman Old Style" w:hAnsi="Bookman Old Style"/>
                <w:b/>
              </w:rPr>
              <w:t>Sale Price per unit(Rs.)</w:t>
            </w:r>
          </w:p>
        </w:tc>
        <w:tc>
          <w:tcPr>
            <w:tcW w:w="1276" w:type="dxa"/>
          </w:tcPr>
          <w:p w:rsidR="0053308D" w:rsidRPr="00EC3068" w:rsidRDefault="0053308D" w:rsidP="00B43B59">
            <w:pPr>
              <w:pStyle w:val="NoSpacing"/>
              <w:rPr>
                <w:rFonts w:ascii="Bookman Old Style" w:hAnsi="Bookman Old Style"/>
                <w:b/>
              </w:rPr>
            </w:pPr>
            <w:r w:rsidRPr="00EC3068">
              <w:rPr>
                <w:rFonts w:ascii="Bookman Old Style" w:hAnsi="Bookman Old Style"/>
                <w:b/>
              </w:rPr>
              <w:t>E M D (Rs.)</w:t>
            </w:r>
          </w:p>
        </w:tc>
      </w:tr>
      <w:tr w:rsidR="0053308D" w:rsidRPr="00EC3068" w:rsidTr="00B43B59">
        <w:trPr>
          <w:trHeight w:val="318"/>
        </w:trPr>
        <w:tc>
          <w:tcPr>
            <w:tcW w:w="1559" w:type="dxa"/>
          </w:tcPr>
          <w:p w:rsidR="0053308D" w:rsidRPr="00EC3068" w:rsidRDefault="0053308D" w:rsidP="00D32D87">
            <w:pPr>
              <w:pStyle w:val="NoSpacing"/>
              <w:jc w:val="center"/>
              <w:rPr>
                <w:rFonts w:ascii="Bookman Old Style" w:hAnsi="Bookman Old Style"/>
              </w:rPr>
            </w:pPr>
            <w:r w:rsidRPr="00EC3068">
              <w:rPr>
                <w:rFonts w:ascii="Bookman Old Style" w:hAnsi="Bookman Old Style"/>
              </w:rPr>
              <w:t>LIG</w:t>
            </w:r>
          </w:p>
        </w:tc>
        <w:tc>
          <w:tcPr>
            <w:tcW w:w="993" w:type="dxa"/>
          </w:tcPr>
          <w:p w:rsidR="0053308D" w:rsidRPr="00EC3068" w:rsidRDefault="0053308D" w:rsidP="00D32D87">
            <w:pPr>
              <w:pStyle w:val="NoSpacing"/>
              <w:jc w:val="center"/>
              <w:rPr>
                <w:rFonts w:ascii="Bookman Old Style" w:hAnsi="Bookman Old Style"/>
              </w:rPr>
            </w:pPr>
            <w:r w:rsidRPr="00EC3068">
              <w:rPr>
                <w:rFonts w:ascii="Bookman Old Style" w:hAnsi="Bookman Old Style"/>
              </w:rPr>
              <w:t>01</w:t>
            </w:r>
          </w:p>
        </w:tc>
        <w:tc>
          <w:tcPr>
            <w:tcW w:w="1134" w:type="dxa"/>
          </w:tcPr>
          <w:p w:rsidR="0053308D" w:rsidRPr="00EC3068" w:rsidRDefault="0053308D" w:rsidP="00D32D87">
            <w:pPr>
              <w:pStyle w:val="NoSpacing"/>
              <w:jc w:val="center"/>
              <w:rPr>
                <w:rFonts w:ascii="Bookman Old Style" w:hAnsi="Bookman Old Style"/>
              </w:rPr>
            </w:pPr>
            <w:r w:rsidRPr="00EC3068">
              <w:rPr>
                <w:rFonts w:ascii="Bookman Old Style" w:hAnsi="Bookman Old Style"/>
              </w:rPr>
              <w:t>1000</w:t>
            </w:r>
          </w:p>
        </w:tc>
        <w:tc>
          <w:tcPr>
            <w:tcW w:w="1417" w:type="dxa"/>
          </w:tcPr>
          <w:p w:rsidR="0053308D" w:rsidRPr="00EC3068" w:rsidRDefault="0053308D" w:rsidP="00D32D87">
            <w:pPr>
              <w:pStyle w:val="NoSpacing"/>
              <w:jc w:val="center"/>
              <w:rPr>
                <w:rFonts w:ascii="Bookman Old Style" w:hAnsi="Bookman Old Style"/>
              </w:rPr>
            </w:pPr>
            <w:r w:rsidRPr="00EC3068">
              <w:rPr>
                <w:rFonts w:ascii="Bookman Old Style" w:hAnsi="Bookman Old Style"/>
              </w:rPr>
              <w:t>472</w:t>
            </w:r>
          </w:p>
        </w:tc>
        <w:tc>
          <w:tcPr>
            <w:tcW w:w="1417" w:type="dxa"/>
          </w:tcPr>
          <w:p w:rsidR="0053308D" w:rsidRPr="00EC3068" w:rsidRDefault="0053308D" w:rsidP="00D32D87">
            <w:pPr>
              <w:pStyle w:val="NoSpacing"/>
              <w:jc w:val="right"/>
              <w:rPr>
                <w:rFonts w:ascii="Bookman Old Style" w:hAnsi="Bookman Old Style"/>
              </w:rPr>
            </w:pPr>
            <w:r w:rsidRPr="00EC3068">
              <w:rPr>
                <w:rFonts w:ascii="Bookman Old Style" w:hAnsi="Bookman Old Style"/>
              </w:rPr>
              <w:t>17,74,000/-</w:t>
            </w:r>
          </w:p>
        </w:tc>
        <w:tc>
          <w:tcPr>
            <w:tcW w:w="1276" w:type="dxa"/>
          </w:tcPr>
          <w:p w:rsidR="0053308D" w:rsidRPr="00EC3068" w:rsidRDefault="0053308D" w:rsidP="00D32D87">
            <w:pPr>
              <w:pStyle w:val="NoSpacing"/>
              <w:jc w:val="right"/>
              <w:rPr>
                <w:rFonts w:ascii="Bookman Old Style" w:hAnsi="Bookman Old Style"/>
              </w:rPr>
            </w:pPr>
            <w:r w:rsidRPr="00EC3068">
              <w:rPr>
                <w:rFonts w:ascii="Bookman Old Style" w:hAnsi="Bookman Old Style"/>
              </w:rPr>
              <w:t>2,00,000/-</w:t>
            </w:r>
          </w:p>
        </w:tc>
      </w:tr>
    </w:tbl>
    <w:p w:rsidR="00FF4716" w:rsidRPr="00EC3068" w:rsidRDefault="00FF4716" w:rsidP="007F7527">
      <w:pPr>
        <w:pStyle w:val="ListParagraph"/>
        <w:widowControl/>
        <w:numPr>
          <w:ilvl w:val="0"/>
          <w:numId w:val="14"/>
        </w:numPr>
        <w:autoSpaceDE/>
        <w:autoSpaceDN/>
        <w:contextualSpacing/>
        <w:rPr>
          <w:rFonts w:ascii="Bookman Old Style" w:hAnsi="Bookman Old Style"/>
          <w:sz w:val="24"/>
          <w:szCs w:val="24"/>
        </w:rPr>
      </w:pPr>
      <w:r w:rsidRPr="00EC3068">
        <w:rPr>
          <w:rFonts w:ascii="Bookman Old Style" w:hAnsi="Bookman Old Style"/>
          <w:sz w:val="24"/>
          <w:szCs w:val="24"/>
        </w:rPr>
        <w:t>EMD will be adjusted towards cost of the house after allotment.</w:t>
      </w:r>
    </w:p>
    <w:p w:rsidR="00FF4716" w:rsidRPr="00EC3068" w:rsidRDefault="00FF4716" w:rsidP="007F7527">
      <w:pPr>
        <w:pStyle w:val="ListParagraph"/>
        <w:widowControl/>
        <w:numPr>
          <w:ilvl w:val="0"/>
          <w:numId w:val="14"/>
        </w:numPr>
        <w:autoSpaceDE/>
        <w:autoSpaceDN/>
        <w:contextualSpacing/>
        <w:rPr>
          <w:rFonts w:ascii="Bookman Old Style" w:hAnsi="Bookman Old Style"/>
          <w:sz w:val="24"/>
          <w:szCs w:val="24"/>
        </w:rPr>
      </w:pPr>
      <w:r w:rsidRPr="00EC3068">
        <w:rPr>
          <w:rFonts w:ascii="Bookman Old Style" w:hAnsi="Bookman Old Style"/>
          <w:sz w:val="24"/>
          <w:szCs w:val="24"/>
        </w:rPr>
        <w:t xml:space="preserve">Balance cost will be recovered within </w:t>
      </w:r>
      <w:r w:rsidR="00D32D87" w:rsidRPr="00EC3068">
        <w:rPr>
          <w:rFonts w:ascii="Bookman Old Style" w:hAnsi="Bookman Old Style"/>
          <w:b/>
          <w:sz w:val="24"/>
          <w:szCs w:val="24"/>
        </w:rPr>
        <w:t>02</w:t>
      </w:r>
      <w:r w:rsidRPr="00EC3068">
        <w:rPr>
          <w:rFonts w:ascii="Bookman Old Style" w:hAnsi="Bookman Old Style"/>
          <w:sz w:val="24"/>
          <w:szCs w:val="24"/>
        </w:rPr>
        <w:t xml:space="preserve"> months from date of intimation by OSHB.</w:t>
      </w:r>
    </w:p>
    <w:p w:rsidR="007C6DAB" w:rsidRPr="00EC3068" w:rsidRDefault="007C6DAB" w:rsidP="007F7527">
      <w:pPr>
        <w:pStyle w:val="NoSpacing"/>
        <w:numPr>
          <w:ilvl w:val="0"/>
          <w:numId w:val="14"/>
        </w:numPr>
        <w:jc w:val="both"/>
        <w:rPr>
          <w:rFonts w:ascii="Bookman Old Style" w:hAnsi="Bookman Old Style"/>
        </w:rPr>
      </w:pPr>
      <w:r w:rsidRPr="00EC3068">
        <w:rPr>
          <w:rFonts w:ascii="Bookman Old Style" w:hAnsi="Bookman Old Style"/>
        </w:rPr>
        <w:t>Outright purchasers may apply with deposit of full cost along with the application form during booking period. In case of more than one such application flat, it will be decided by lottery amongst the outright</w:t>
      </w:r>
      <w:r w:rsidR="00DB4D88" w:rsidRPr="00EC3068">
        <w:rPr>
          <w:rFonts w:ascii="Bookman Old Style" w:hAnsi="Bookman Old Style"/>
        </w:rPr>
        <w:t xml:space="preserve"> </w:t>
      </w:r>
      <w:r w:rsidRPr="00EC3068">
        <w:rPr>
          <w:rFonts w:ascii="Bookman Old Style" w:hAnsi="Bookman Old Style"/>
        </w:rPr>
        <w:t>applicants.</w:t>
      </w:r>
    </w:p>
    <w:p w:rsidR="007C6DAB" w:rsidRPr="00EC3068" w:rsidRDefault="007C6DAB" w:rsidP="007F7527">
      <w:pPr>
        <w:pStyle w:val="NoSpacing"/>
        <w:numPr>
          <w:ilvl w:val="0"/>
          <w:numId w:val="14"/>
        </w:numPr>
        <w:jc w:val="both"/>
        <w:rPr>
          <w:rFonts w:ascii="Bookman Old Style" w:hAnsi="Bookman Old Style"/>
        </w:rPr>
      </w:pPr>
      <w:r w:rsidRPr="00EC3068">
        <w:rPr>
          <w:rFonts w:ascii="Bookman Old Style" w:hAnsi="Bookman Old Style"/>
        </w:rPr>
        <w:t xml:space="preserve">In case, an applicant desires, he may apply with EMD and after selection, he will have to deposit the balance amount within </w:t>
      </w:r>
      <w:r w:rsidR="0053308D" w:rsidRPr="00EC3068">
        <w:rPr>
          <w:rFonts w:ascii="Bookman Old Style" w:hAnsi="Bookman Old Style"/>
        </w:rPr>
        <w:t>two</w:t>
      </w:r>
      <w:r w:rsidRPr="00EC3068">
        <w:rPr>
          <w:rFonts w:ascii="Bookman Old Style" w:hAnsi="Bookman Old Style"/>
        </w:rPr>
        <w:t xml:space="preserve"> month</w:t>
      </w:r>
      <w:r w:rsidR="0053308D" w:rsidRPr="00EC3068">
        <w:rPr>
          <w:rFonts w:ascii="Bookman Old Style" w:hAnsi="Bookman Old Style"/>
        </w:rPr>
        <w:t>s</w:t>
      </w:r>
      <w:r w:rsidRPr="00EC3068">
        <w:rPr>
          <w:rFonts w:ascii="Bookman Old Style" w:hAnsi="Bookman Old Style"/>
        </w:rPr>
        <w:t xml:space="preserve"> of intimation by OSHB. </w:t>
      </w:r>
      <w:r w:rsidR="0053308D" w:rsidRPr="00EC3068">
        <w:rPr>
          <w:rFonts w:ascii="Bookman Old Style" w:hAnsi="Bookman Old Style"/>
        </w:rPr>
        <w:t>P</w:t>
      </w:r>
      <w:r w:rsidRPr="00EC3068">
        <w:rPr>
          <w:rFonts w:ascii="Bookman Old Style" w:hAnsi="Bookman Old Style"/>
        </w:rPr>
        <w:t>reference will be given to the applicants who have deposited full cost with application.</w:t>
      </w:r>
    </w:p>
    <w:p w:rsidR="007C6DAB" w:rsidRPr="00EC3068" w:rsidRDefault="007C6DAB" w:rsidP="007F7527">
      <w:pPr>
        <w:pStyle w:val="NoSpacing"/>
        <w:numPr>
          <w:ilvl w:val="0"/>
          <w:numId w:val="14"/>
        </w:numPr>
        <w:jc w:val="both"/>
        <w:rPr>
          <w:rFonts w:ascii="Bookman Old Style" w:hAnsi="Bookman Old Style"/>
        </w:rPr>
      </w:pPr>
      <w:r w:rsidRPr="00EC3068">
        <w:rPr>
          <w:rFonts w:ascii="Bookman Old Style" w:hAnsi="Bookman Old Style"/>
        </w:rPr>
        <w:t>No GST will be charged.</w:t>
      </w:r>
    </w:p>
    <w:p w:rsidR="00AF6F7F" w:rsidRPr="00EC3068" w:rsidRDefault="00AF6F7F" w:rsidP="007F7527">
      <w:pPr>
        <w:pStyle w:val="NoSpacing"/>
        <w:numPr>
          <w:ilvl w:val="0"/>
          <w:numId w:val="14"/>
        </w:numPr>
        <w:jc w:val="both"/>
        <w:rPr>
          <w:rFonts w:ascii="Bookman Old Style" w:hAnsi="Bookman Old Style"/>
        </w:rPr>
      </w:pPr>
      <w:r w:rsidRPr="00EC3068">
        <w:rPr>
          <w:rFonts w:ascii="Bookman Old Style" w:hAnsi="Bookman Old Style"/>
        </w:rPr>
        <w:t>Any other statutory dues towards registration charges, stamp duty, all taxes, etc. as applicable, will have to be paid by the</w:t>
      </w:r>
      <w:r w:rsidR="00DB4D88" w:rsidRPr="00EC3068">
        <w:rPr>
          <w:rFonts w:ascii="Bookman Old Style" w:hAnsi="Bookman Old Style"/>
        </w:rPr>
        <w:t xml:space="preserve"> </w:t>
      </w:r>
      <w:r w:rsidRPr="00EC3068">
        <w:rPr>
          <w:rFonts w:ascii="Bookman Old Style" w:hAnsi="Bookman Old Style"/>
        </w:rPr>
        <w:t>allottee extra over the bid value.</w:t>
      </w:r>
    </w:p>
    <w:p w:rsidR="00AF6F7F" w:rsidRPr="00EC3068" w:rsidRDefault="00AF6F7F" w:rsidP="007F7527">
      <w:pPr>
        <w:pStyle w:val="NoSpacing"/>
        <w:numPr>
          <w:ilvl w:val="0"/>
          <w:numId w:val="14"/>
        </w:numPr>
        <w:jc w:val="both"/>
        <w:rPr>
          <w:rFonts w:ascii="Bookman Old Style" w:hAnsi="Bookman Old Style"/>
        </w:rPr>
      </w:pPr>
      <w:r w:rsidRPr="00EC3068">
        <w:rPr>
          <w:rFonts w:ascii="Bookman Old Style" w:hAnsi="Bookman Old Style"/>
        </w:rPr>
        <w:t>At the time of Lease Deed, the allottee may have to pay differential land cost as per the premium fixed in lease with Govt.</w:t>
      </w:r>
    </w:p>
    <w:p w:rsidR="006107D1" w:rsidRPr="00EC3068" w:rsidRDefault="006107D1" w:rsidP="006107D1">
      <w:pPr>
        <w:pStyle w:val="NoSpacing"/>
        <w:numPr>
          <w:ilvl w:val="0"/>
          <w:numId w:val="14"/>
        </w:numPr>
        <w:jc w:val="both"/>
        <w:rPr>
          <w:rFonts w:ascii="Bookman Old Style" w:hAnsi="Bookman Old Style"/>
        </w:rPr>
      </w:pPr>
      <w:r w:rsidRPr="00EC3068">
        <w:rPr>
          <w:rFonts w:ascii="Bookman Old Style" w:hAnsi="Bookman Old Style"/>
        </w:rPr>
        <w:t>All other conditions applicable to the allottees of this scheme will also be applicable to the successful allottee.</w:t>
      </w:r>
    </w:p>
    <w:p w:rsidR="00AF6F7F" w:rsidRPr="00EC3068" w:rsidRDefault="00AF6F7F" w:rsidP="00AF6F7F">
      <w:pPr>
        <w:pStyle w:val="NoSpacing"/>
        <w:jc w:val="both"/>
        <w:rPr>
          <w:rFonts w:ascii="Bookman Old Style" w:hAnsi="Bookman Old Style"/>
        </w:rPr>
      </w:pPr>
    </w:p>
    <w:p w:rsidR="00D65006" w:rsidRPr="00EC3068" w:rsidRDefault="00D65006" w:rsidP="00D65006">
      <w:pPr>
        <w:pStyle w:val="NoSpacing"/>
        <w:rPr>
          <w:rFonts w:ascii="Bookman Old Style" w:hAnsi="Bookman Old Style"/>
          <w:b/>
        </w:rPr>
      </w:pPr>
      <w:r w:rsidRPr="00EC3068">
        <w:rPr>
          <w:rFonts w:ascii="Bookman Old Style" w:hAnsi="Bookman Old Style"/>
          <w:b/>
        </w:rPr>
        <w:t>APPLICATIONPROCEDURE:</w:t>
      </w:r>
    </w:p>
    <w:p w:rsidR="009B51FD" w:rsidRPr="00EC3068" w:rsidRDefault="009B51FD" w:rsidP="00D65006">
      <w:pPr>
        <w:pStyle w:val="NoSpacing"/>
        <w:rPr>
          <w:rFonts w:ascii="Bookman Old Style" w:hAnsi="Bookman Old Style"/>
          <w:b/>
        </w:rPr>
      </w:pPr>
    </w:p>
    <w:p w:rsidR="00D65006" w:rsidRPr="00EC3068" w:rsidRDefault="00D65006" w:rsidP="00D65006">
      <w:pPr>
        <w:pStyle w:val="NoSpacing"/>
        <w:rPr>
          <w:rFonts w:ascii="Bookman Old Style" w:hAnsi="Bookman Old Style"/>
          <w:b/>
          <w:i/>
          <w:sz w:val="24"/>
        </w:rPr>
      </w:pPr>
      <w:r w:rsidRPr="00EC3068">
        <w:rPr>
          <w:rFonts w:ascii="Bookman Old Style" w:hAnsi="Bookman Old Style"/>
          <w:b/>
          <w:i/>
          <w:sz w:val="24"/>
        </w:rPr>
        <w:t>A.FOR AUCTIONSALE-</w:t>
      </w:r>
    </w:p>
    <w:p w:rsidR="009B51FD" w:rsidRPr="00EC3068" w:rsidRDefault="009B51FD" w:rsidP="00D65006">
      <w:pPr>
        <w:pStyle w:val="NoSpacing"/>
        <w:rPr>
          <w:rFonts w:ascii="Bookman Old Style" w:hAnsi="Bookman Old Style"/>
          <w:b/>
          <w:i/>
          <w:sz w:val="24"/>
        </w:rPr>
      </w:pPr>
    </w:p>
    <w:p w:rsidR="00D65006" w:rsidRPr="00EC3068" w:rsidRDefault="00D65006" w:rsidP="00EC3068">
      <w:pPr>
        <w:pStyle w:val="NoSpacing"/>
        <w:spacing w:line="276" w:lineRule="auto"/>
        <w:rPr>
          <w:rFonts w:ascii="Bookman Old Style" w:hAnsi="Bookman Old Style"/>
          <w:sz w:val="24"/>
        </w:rPr>
      </w:pPr>
      <w:r w:rsidRPr="00EC3068">
        <w:rPr>
          <w:rFonts w:ascii="Bookman Old Style" w:hAnsi="Bookman Old Style"/>
        </w:rPr>
        <w:t>1</w:t>
      </w:r>
      <w:r w:rsidR="009B51FD" w:rsidRPr="00EC3068">
        <w:rPr>
          <w:rFonts w:ascii="Bookman Old Style" w:hAnsi="Bookman Old Style"/>
        </w:rPr>
        <w:t xml:space="preserve"> )</w:t>
      </w:r>
      <w:r w:rsidR="003A11A8" w:rsidRPr="00EC3068">
        <w:rPr>
          <w:rFonts w:ascii="Bookman Old Style" w:hAnsi="Bookman Old Style"/>
        </w:rPr>
        <w:t xml:space="preserve"> </w:t>
      </w:r>
      <w:r w:rsidRPr="00EC3068">
        <w:rPr>
          <w:rFonts w:ascii="Bookman Old Style" w:hAnsi="Bookman Old Style"/>
        </w:rPr>
        <w:t>.</w:t>
      </w:r>
      <w:r w:rsidRPr="00EC3068">
        <w:rPr>
          <w:rFonts w:ascii="Bookman Old Style" w:hAnsi="Bookman Old Style"/>
          <w:sz w:val="24"/>
        </w:rPr>
        <w:t xml:space="preserve">Intending applicants can apply off-line with deposit of EMD and processing fee. However EMD can </w:t>
      </w:r>
      <w:r w:rsidR="009B51FD" w:rsidRPr="00EC3068">
        <w:rPr>
          <w:rFonts w:ascii="Bookman Old Style" w:hAnsi="Bookman Old Style"/>
          <w:sz w:val="24"/>
        </w:rPr>
        <w:t xml:space="preserve"> also </w:t>
      </w:r>
      <w:r w:rsidRPr="00EC3068">
        <w:rPr>
          <w:rFonts w:ascii="Bookman Old Style" w:hAnsi="Bookman Old Style"/>
          <w:sz w:val="24"/>
        </w:rPr>
        <w:t>be paid online. Brochure containing relevant information, terms and conditions with prescribed Application Form will be available in OSHB website</w:t>
      </w:r>
      <w:r w:rsidRPr="00EC3068">
        <w:rPr>
          <w:rFonts w:ascii="Bookman Old Style" w:hAnsi="Bookman Old Style"/>
          <w:color w:val="0000FF"/>
          <w:sz w:val="24"/>
          <w:u w:val="single" w:color="0000FF"/>
        </w:rPr>
        <w:t xml:space="preserve"> https://oshb.org</w:t>
      </w:r>
      <w:r w:rsidRPr="00EC3068">
        <w:rPr>
          <w:rFonts w:ascii="Bookman Old Style" w:hAnsi="Bookman Old Style"/>
        </w:rPr>
        <w:t xml:space="preserve">. </w:t>
      </w:r>
      <w:r w:rsidRPr="00EC3068">
        <w:rPr>
          <w:rFonts w:ascii="Bookman Old Style" w:hAnsi="Bookman Old Style"/>
          <w:sz w:val="24"/>
        </w:rPr>
        <w:t>Interested persons can download the same and apply with required documents, processing fee and</w:t>
      </w:r>
      <w:r w:rsidR="00723B35" w:rsidRPr="00EC3068">
        <w:rPr>
          <w:rFonts w:ascii="Bookman Old Style" w:hAnsi="Bookman Old Style"/>
          <w:sz w:val="24"/>
        </w:rPr>
        <w:t xml:space="preserve"> </w:t>
      </w:r>
      <w:r w:rsidRPr="00EC3068">
        <w:rPr>
          <w:rFonts w:ascii="Bookman Old Style" w:hAnsi="Bookman Old Style"/>
          <w:sz w:val="24"/>
        </w:rPr>
        <w:t>EMD.</w:t>
      </w:r>
    </w:p>
    <w:p w:rsidR="00D65006" w:rsidRPr="00EC3068" w:rsidRDefault="00D65006" w:rsidP="00EC3068">
      <w:pPr>
        <w:pStyle w:val="NoSpacing"/>
        <w:numPr>
          <w:ilvl w:val="0"/>
          <w:numId w:val="20"/>
        </w:numPr>
        <w:spacing w:line="276" w:lineRule="auto"/>
        <w:rPr>
          <w:rFonts w:ascii="Bookman Old Style" w:hAnsi="Bookman Old Style"/>
          <w:b/>
        </w:rPr>
      </w:pPr>
      <w:r w:rsidRPr="00EC3068">
        <w:rPr>
          <w:rFonts w:ascii="Bookman Old Style" w:hAnsi="Bookman Old Style"/>
        </w:rPr>
        <w:t>Following documents should be furnished along with the filled in</w:t>
      </w:r>
      <w:r w:rsidR="00723B35" w:rsidRPr="00EC3068">
        <w:rPr>
          <w:rFonts w:ascii="Bookman Old Style" w:hAnsi="Bookman Old Style"/>
        </w:rPr>
        <w:t xml:space="preserve"> </w:t>
      </w:r>
      <w:r w:rsidRPr="00EC3068">
        <w:rPr>
          <w:rFonts w:ascii="Bookman Old Style" w:hAnsi="Bookman Old Style"/>
        </w:rPr>
        <w:t>application</w:t>
      </w:r>
      <w:r w:rsidRPr="00EC3068">
        <w:rPr>
          <w:rFonts w:ascii="Bookman Old Style" w:hAnsi="Bookman Old Style"/>
          <w:b/>
        </w:rPr>
        <w:t>.</w:t>
      </w:r>
    </w:p>
    <w:p w:rsidR="00D65006" w:rsidRPr="00EC3068" w:rsidRDefault="00D65006" w:rsidP="00EC3068">
      <w:pPr>
        <w:pStyle w:val="NoSpacing"/>
        <w:spacing w:line="276" w:lineRule="auto"/>
        <w:rPr>
          <w:rFonts w:ascii="Bookman Old Style" w:hAnsi="Bookman Old Style"/>
        </w:rPr>
      </w:pPr>
      <w:r w:rsidRPr="00EC3068">
        <w:rPr>
          <w:rFonts w:ascii="Bookman Old Style" w:hAnsi="Bookman Old Style"/>
        </w:rPr>
        <w:t>a)</w:t>
      </w:r>
      <w:r w:rsidR="00EC3068" w:rsidRPr="00EC3068">
        <w:rPr>
          <w:rFonts w:ascii="Bookman Old Style" w:hAnsi="Bookman Old Style"/>
        </w:rPr>
        <w:t xml:space="preserve"> </w:t>
      </w:r>
      <w:r w:rsidRPr="00EC3068">
        <w:rPr>
          <w:rFonts w:ascii="Bookman Old Style" w:hAnsi="Bookman Old Style"/>
        </w:rPr>
        <w:t>The Earnest money Deposit(EMD).</w:t>
      </w:r>
    </w:p>
    <w:p w:rsidR="00D65006" w:rsidRPr="00EC3068" w:rsidRDefault="00D65006" w:rsidP="00EC3068">
      <w:pPr>
        <w:pStyle w:val="NoSpacing"/>
        <w:spacing w:line="276" w:lineRule="auto"/>
        <w:rPr>
          <w:rFonts w:ascii="Bookman Old Style" w:hAnsi="Bookman Old Style"/>
        </w:rPr>
      </w:pPr>
      <w:r w:rsidRPr="00EC3068">
        <w:rPr>
          <w:rFonts w:ascii="Bookman Old Style" w:hAnsi="Bookman Old Style"/>
        </w:rPr>
        <w:t>b)</w:t>
      </w:r>
      <w:r w:rsidR="00EC3068" w:rsidRPr="00EC3068">
        <w:rPr>
          <w:rFonts w:ascii="Bookman Old Style" w:hAnsi="Bookman Old Style"/>
        </w:rPr>
        <w:t xml:space="preserve"> </w:t>
      </w:r>
      <w:r w:rsidRPr="00EC3068">
        <w:rPr>
          <w:rFonts w:ascii="Bookman Old Style" w:hAnsi="Bookman Old Style"/>
        </w:rPr>
        <w:t xml:space="preserve">Processing Fee with GST (for </w:t>
      </w:r>
      <w:r w:rsidR="00D55886" w:rsidRPr="00EC3068">
        <w:rPr>
          <w:rFonts w:ascii="Bookman Old Style" w:hAnsi="Bookman Old Style"/>
        </w:rPr>
        <w:t>HIG/</w:t>
      </w:r>
      <w:r w:rsidRPr="00EC3068">
        <w:rPr>
          <w:rFonts w:ascii="Bookman Old Style" w:hAnsi="Bookman Old Style"/>
        </w:rPr>
        <w:t>Commercial Plot</w:t>
      </w:r>
      <w:r w:rsidR="0039056E" w:rsidRPr="00EC3068">
        <w:rPr>
          <w:rFonts w:ascii="Bookman Old Style" w:hAnsi="Bookman Old Style"/>
        </w:rPr>
        <w:t>/Shops</w:t>
      </w:r>
      <w:r w:rsidRPr="00EC3068">
        <w:rPr>
          <w:rFonts w:ascii="Bookman Old Style" w:hAnsi="Bookman Old Style"/>
        </w:rPr>
        <w:t xml:space="preserve">-Rs.3540/-, </w:t>
      </w:r>
      <w:r w:rsidR="00D55886" w:rsidRPr="00EC3068">
        <w:rPr>
          <w:rFonts w:ascii="Bookman Old Style" w:hAnsi="Bookman Old Style"/>
        </w:rPr>
        <w:t>LIG-Rs.1180/- MIG- Rs</w:t>
      </w:r>
      <w:r w:rsidR="009B51FD" w:rsidRPr="00EC3068">
        <w:rPr>
          <w:rFonts w:ascii="Bookman Old Style" w:hAnsi="Bookman Old Style"/>
        </w:rPr>
        <w:t>—2360/</w:t>
      </w:r>
      <w:r w:rsidR="00D55886" w:rsidRPr="00EC3068">
        <w:rPr>
          <w:rFonts w:ascii="Bookman Old Style" w:hAnsi="Bookman Old Style"/>
        </w:rPr>
        <w:t xml:space="preserve">,  </w:t>
      </w:r>
      <w:r w:rsidRPr="00EC3068">
        <w:rPr>
          <w:rFonts w:ascii="Bookman Old Style" w:hAnsi="Bookman Old Style"/>
        </w:rPr>
        <w:t>EWS-NIL), at the time of application in a single transaction.</w:t>
      </w:r>
    </w:p>
    <w:p w:rsidR="00D65006" w:rsidRPr="00EC3068" w:rsidRDefault="00D65006" w:rsidP="00EC3068">
      <w:pPr>
        <w:spacing w:line="276" w:lineRule="auto"/>
        <w:ind w:right="885"/>
        <w:jc w:val="both"/>
        <w:rPr>
          <w:rFonts w:ascii="Bookman Old Style" w:hAnsi="Bookman Old Style"/>
        </w:rPr>
      </w:pPr>
      <w:r w:rsidRPr="00EC3068">
        <w:rPr>
          <w:rFonts w:ascii="Bookman Old Style" w:hAnsi="Bookman Old Style"/>
          <w:sz w:val="24"/>
        </w:rPr>
        <w:t>The amounts are to be deposited in shape of Bank draft/Pay order/Banker’s Cheque drawn on any Commercial Bank in favour of “</w:t>
      </w:r>
      <w:r w:rsidRPr="00EC3068">
        <w:rPr>
          <w:rFonts w:ascii="Bookman Old Style" w:hAnsi="Bookman Old Style"/>
          <w:b/>
          <w:sz w:val="24"/>
        </w:rPr>
        <w:t>Orissa Housing Board Fund</w:t>
      </w:r>
      <w:r w:rsidRPr="00EC3068">
        <w:rPr>
          <w:rFonts w:ascii="Bookman Old Style" w:hAnsi="Bookman Old Style"/>
          <w:sz w:val="24"/>
        </w:rPr>
        <w:t xml:space="preserve">” payable at </w:t>
      </w:r>
      <w:r w:rsidRPr="00EC3068">
        <w:rPr>
          <w:rFonts w:ascii="Bookman Old Style" w:hAnsi="Bookman Old Style"/>
          <w:b/>
          <w:sz w:val="24"/>
        </w:rPr>
        <w:t>Bhubaneswar.</w:t>
      </w:r>
      <w:r w:rsidR="00723B35" w:rsidRPr="00EC3068">
        <w:rPr>
          <w:rFonts w:ascii="Bookman Old Style" w:hAnsi="Bookman Old Style"/>
          <w:b/>
          <w:sz w:val="24"/>
        </w:rPr>
        <w:t xml:space="preserve"> </w:t>
      </w:r>
      <w:r w:rsidRPr="00EC3068">
        <w:rPr>
          <w:rFonts w:ascii="Bookman Old Style" w:hAnsi="Bookman Old Style"/>
        </w:rPr>
        <w:t>Payments in online mode will also be accepted through NEFT/ RTGS only in a single transaction through the banks as detailed bellow.</w:t>
      </w:r>
    </w:p>
    <w:p w:rsidR="00E578D1" w:rsidRDefault="00E578D1" w:rsidP="00EC3068">
      <w:pPr>
        <w:pStyle w:val="BodyText"/>
        <w:tabs>
          <w:tab w:val="left" w:pos="4297"/>
        </w:tabs>
        <w:spacing w:line="276" w:lineRule="auto"/>
        <w:ind w:left="1811"/>
        <w:rPr>
          <w:rFonts w:ascii="Bookman Old Style" w:hAnsi="Bookman Old Style"/>
        </w:rPr>
      </w:pPr>
    </w:p>
    <w:p w:rsidR="00D65006" w:rsidRPr="00EC3068" w:rsidRDefault="00D65006" w:rsidP="00EC3068">
      <w:pPr>
        <w:pStyle w:val="BodyText"/>
        <w:tabs>
          <w:tab w:val="left" w:pos="4297"/>
        </w:tabs>
        <w:spacing w:line="276" w:lineRule="auto"/>
        <w:ind w:left="1811"/>
        <w:rPr>
          <w:rFonts w:ascii="Bookman Old Style" w:hAnsi="Bookman Old Style"/>
        </w:rPr>
      </w:pPr>
      <w:r w:rsidRPr="00EC3068">
        <w:rPr>
          <w:rFonts w:ascii="Bookman Old Style" w:hAnsi="Bookman Old Style"/>
        </w:rPr>
        <w:lastRenderedPageBreak/>
        <w:t>Bank</w:t>
      </w:r>
      <w:r w:rsidR="00723B35" w:rsidRPr="00EC3068">
        <w:rPr>
          <w:rFonts w:ascii="Bookman Old Style" w:hAnsi="Bookman Old Style"/>
        </w:rPr>
        <w:t xml:space="preserve"> </w:t>
      </w:r>
      <w:r w:rsidRPr="00EC3068">
        <w:rPr>
          <w:rFonts w:ascii="Bookman Old Style" w:hAnsi="Bookman Old Style"/>
        </w:rPr>
        <w:t>Name</w:t>
      </w:r>
      <w:r w:rsidRPr="00EC3068">
        <w:rPr>
          <w:rFonts w:ascii="Bookman Old Style" w:hAnsi="Bookman Old Style"/>
        </w:rPr>
        <w:tab/>
        <w:t xml:space="preserve">: </w:t>
      </w:r>
      <w:r w:rsidR="00801D4E" w:rsidRPr="00EC3068">
        <w:rPr>
          <w:rFonts w:ascii="Bookman Old Style" w:hAnsi="Bookman Old Style"/>
        </w:rPr>
        <w:t>Bank of Baroda</w:t>
      </w:r>
    </w:p>
    <w:p w:rsidR="00D65006" w:rsidRPr="00EC3068" w:rsidRDefault="00D65006" w:rsidP="00EC3068">
      <w:pPr>
        <w:pStyle w:val="BodyText"/>
        <w:tabs>
          <w:tab w:val="left" w:pos="4242"/>
          <w:tab w:val="left" w:pos="4297"/>
          <w:tab w:val="right" w:pos="6042"/>
        </w:tabs>
        <w:spacing w:before="3" w:line="276" w:lineRule="auto"/>
        <w:ind w:left="1811" w:right="3509"/>
        <w:rPr>
          <w:rFonts w:ascii="Bookman Old Style" w:hAnsi="Bookman Old Style"/>
        </w:rPr>
      </w:pPr>
      <w:r w:rsidRPr="00EC3068">
        <w:rPr>
          <w:rFonts w:ascii="Bookman Old Style" w:hAnsi="Bookman Old Style"/>
        </w:rPr>
        <w:t>Branch</w:t>
      </w:r>
      <w:r w:rsidRPr="00EC3068">
        <w:rPr>
          <w:rFonts w:ascii="Bookman Old Style" w:hAnsi="Bookman Old Style"/>
        </w:rPr>
        <w:tab/>
      </w:r>
      <w:r w:rsidRPr="00EC3068">
        <w:rPr>
          <w:rFonts w:ascii="Bookman Old Style" w:hAnsi="Bookman Old Style"/>
        </w:rPr>
        <w:tab/>
        <w:t>: O.G.N.B., Bhubaneswar Bank</w:t>
      </w:r>
      <w:r w:rsidR="00723B35" w:rsidRPr="00EC3068">
        <w:rPr>
          <w:rFonts w:ascii="Bookman Old Style" w:hAnsi="Bookman Old Style"/>
        </w:rPr>
        <w:t xml:space="preserve"> </w:t>
      </w:r>
      <w:r w:rsidRPr="00EC3068">
        <w:rPr>
          <w:rFonts w:ascii="Bookman Old Style" w:hAnsi="Bookman Old Style"/>
        </w:rPr>
        <w:t>Account</w:t>
      </w:r>
      <w:r w:rsidR="00723B35" w:rsidRPr="00EC3068">
        <w:rPr>
          <w:rFonts w:ascii="Bookman Old Style" w:hAnsi="Bookman Old Style"/>
        </w:rPr>
        <w:t xml:space="preserve"> </w:t>
      </w:r>
      <w:r w:rsidRPr="00EC3068">
        <w:rPr>
          <w:rFonts w:ascii="Bookman Old Style" w:hAnsi="Bookman Old Style"/>
        </w:rPr>
        <w:t>Name</w:t>
      </w:r>
      <w:r w:rsidRPr="00EC3068">
        <w:rPr>
          <w:rFonts w:ascii="Bookman Old Style" w:hAnsi="Bookman Old Style"/>
        </w:rPr>
        <w:tab/>
        <w:t>: Orissa Housing Board Fund Bank A/C</w:t>
      </w:r>
      <w:r w:rsidR="00723B35" w:rsidRPr="00EC3068">
        <w:rPr>
          <w:rFonts w:ascii="Bookman Old Style" w:hAnsi="Bookman Old Style"/>
        </w:rPr>
        <w:t xml:space="preserve"> </w:t>
      </w:r>
      <w:r w:rsidRPr="00EC3068">
        <w:rPr>
          <w:rFonts w:ascii="Bookman Old Style" w:hAnsi="Bookman Old Style"/>
        </w:rPr>
        <w:t>No.</w:t>
      </w:r>
      <w:r w:rsidRPr="00EC3068">
        <w:rPr>
          <w:rFonts w:ascii="Bookman Old Style" w:hAnsi="Bookman Old Style"/>
        </w:rPr>
        <w:tab/>
      </w:r>
      <w:r w:rsidR="00AF6F7F" w:rsidRPr="00EC3068">
        <w:rPr>
          <w:rFonts w:ascii="Bookman Old Style" w:hAnsi="Bookman Old Style"/>
        </w:rPr>
        <w:t xml:space="preserve">: </w:t>
      </w:r>
      <w:r w:rsidR="00AF6F7F" w:rsidRPr="00EC3068">
        <w:rPr>
          <w:rFonts w:ascii="Bookman Old Style" w:hAnsi="Bookman Old Style"/>
          <w:b/>
        </w:rPr>
        <w:t>78350200000330</w:t>
      </w:r>
    </w:p>
    <w:p w:rsidR="00D65006" w:rsidRPr="00EC3068" w:rsidRDefault="00D65006" w:rsidP="00EC3068">
      <w:pPr>
        <w:pStyle w:val="BodyText"/>
        <w:tabs>
          <w:tab w:val="left" w:pos="4230"/>
        </w:tabs>
        <w:spacing w:before="1" w:line="276" w:lineRule="auto"/>
        <w:ind w:left="1811"/>
        <w:rPr>
          <w:rFonts w:ascii="Bookman Old Style" w:hAnsi="Bookman Old Style"/>
        </w:rPr>
      </w:pPr>
      <w:r w:rsidRPr="00EC3068">
        <w:rPr>
          <w:rFonts w:ascii="Bookman Old Style" w:hAnsi="Bookman Old Style"/>
        </w:rPr>
        <w:t>Bank</w:t>
      </w:r>
      <w:r w:rsidR="00723B35" w:rsidRPr="00EC3068">
        <w:rPr>
          <w:rFonts w:ascii="Bookman Old Style" w:hAnsi="Bookman Old Style"/>
        </w:rPr>
        <w:t xml:space="preserve"> </w:t>
      </w:r>
      <w:r w:rsidRPr="00EC3068">
        <w:rPr>
          <w:rFonts w:ascii="Bookman Old Style" w:hAnsi="Bookman Old Style"/>
        </w:rPr>
        <w:t>IFSC</w:t>
      </w:r>
      <w:r w:rsidR="00723B35" w:rsidRPr="00EC3068">
        <w:rPr>
          <w:rFonts w:ascii="Bookman Old Style" w:hAnsi="Bookman Old Style"/>
        </w:rPr>
        <w:t xml:space="preserve"> </w:t>
      </w:r>
      <w:r w:rsidRPr="00EC3068">
        <w:rPr>
          <w:rFonts w:ascii="Bookman Old Style" w:hAnsi="Bookman Old Style"/>
        </w:rPr>
        <w:t>Code</w:t>
      </w:r>
      <w:r w:rsidRPr="00EC3068">
        <w:rPr>
          <w:rFonts w:ascii="Bookman Old Style" w:hAnsi="Bookman Old Style"/>
        </w:rPr>
        <w:tab/>
        <w:t xml:space="preserve">: </w:t>
      </w:r>
      <w:r w:rsidR="00801D4E" w:rsidRPr="00EC3068">
        <w:rPr>
          <w:rFonts w:ascii="Bookman Old Style" w:hAnsi="Bookman Old Style"/>
        </w:rPr>
        <w:t>BARB0VJORIS</w:t>
      </w:r>
    </w:p>
    <w:p w:rsidR="00D65006" w:rsidRPr="00EC3068" w:rsidRDefault="00D65006" w:rsidP="00EC3068">
      <w:pPr>
        <w:pStyle w:val="BodyText"/>
        <w:tabs>
          <w:tab w:val="left" w:pos="4223"/>
        </w:tabs>
        <w:spacing w:before="40" w:line="276" w:lineRule="auto"/>
        <w:ind w:left="1811"/>
        <w:rPr>
          <w:rFonts w:ascii="Bookman Old Style" w:hAnsi="Bookman Old Style"/>
        </w:rPr>
      </w:pPr>
      <w:r w:rsidRPr="00EC3068">
        <w:rPr>
          <w:rFonts w:ascii="Bookman Old Style" w:hAnsi="Bookman Old Style"/>
        </w:rPr>
        <w:t>Type</w:t>
      </w:r>
      <w:r w:rsidR="00723B35" w:rsidRPr="00EC3068">
        <w:rPr>
          <w:rFonts w:ascii="Bookman Old Style" w:hAnsi="Bookman Old Style"/>
        </w:rPr>
        <w:t xml:space="preserve"> </w:t>
      </w:r>
      <w:r w:rsidRPr="00EC3068">
        <w:rPr>
          <w:rFonts w:ascii="Bookman Old Style" w:hAnsi="Bookman Old Style"/>
        </w:rPr>
        <w:t>of</w:t>
      </w:r>
      <w:r w:rsidR="00723B35" w:rsidRPr="00EC3068">
        <w:rPr>
          <w:rFonts w:ascii="Bookman Old Style" w:hAnsi="Bookman Old Style"/>
        </w:rPr>
        <w:t xml:space="preserve"> </w:t>
      </w:r>
      <w:r w:rsidRPr="00EC3068">
        <w:rPr>
          <w:rFonts w:ascii="Bookman Old Style" w:hAnsi="Bookman Old Style"/>
        </w:rPr>
        <w:t>Account:</w:t>
      </w:r>
      <w:r w:rsidRPr="00EC3068">
        <w:rPr>
          <w:rFonts w:ascii="Bookman Old Style" w:hAnsi="Bookman Old Style"/>
        </w:rPr>
        <w:tab/>
        <w:t>: CURRENT</w:t>
      </w:r>
    </w:p>
    <w:p w:rsidR="00D65006" w:rsidRPr="00EC3068" w:rsidRDefault="00D65006" w:rsidP="00EC3068">
      <w:pPr>
        <w:pStyle w:val="BodyText"/>
        <w:spacing w:before="36" w:line="276" w:lineRule="auto"/>
        <w:ind w:left="1770" w:right="889"/>
        <w:jc w:val="both"/>
        <w:rPr>
          <w:rFonts w:ascii="Bookman Old Style" w:hAnsi="Bookman Old Style"/>
        </w:rPr>
      </w:pPr>
      <w:r w:rsidRPr="00EC3068">
        <w:rPr>
          <w:rFonts w:ascii="Bookman Old Style" w:hAnsi="Bookman Old Style"/>
        </w:rPr>
        <w:t>The online payment deposit slip with UTR Number is to be attached with the filled-in application.</w:t>
      </w:r>
    </w:p>
    <w:p w:rsidR="00D65006" w:rsidRPr="00EC3068" w:rsidRDefault="00D65006" w:rsidP="00EC3068">
      <w:pPr>
        <w:tabs>
          <w:tab w:val="left" w:pos="2080"/>
        </w:tabs>
        <w:spacing w:line="276" w:lineRule="auto"/>
        <w:ind w:right="886"/>
        <w:rPr>
          <w:rFonts w:ascii="Bookman Old Style" w:hAnsi="Bookman Old Style"/>
          <w:sz w:val="24"/>
        </w:rPr>
      </w:pPr>
      <w:r w:rsidRPr="00EC3068">
        <w:rPr>
          <w:rFonts w:ascii="Bookman Old Style" w:hAnsi="Bookman Old Style"/>
          <w:sz w:val="24"/>
        </w:rPr>
        <w:t>c)</w:t>
      </w:r>
      <w:r w:rsidR="003A11A8" w:rsidRPr="00EC3068">
        <w:rPr>
          <w:rFonts w:ascii="Bookman Old Style" w:hAnsi="Bookman Old Style"/>
          <w:sz w:val="24"/>
        </w:rPr>
        <w:t xml:space="preserve"> </w:t>
      </w:r>
      <w:r w:rsidRPr="00EC3068">
        <w:rPr>
          <w:rFonts w:ascii="Bookman Old Style" w:hAnsi="Bookman Old Style"/>
          <w:sz w:val="24"/>
        </w:rPr>
        <w:t xml:space="preserve">Original Affidavit sworn in before Executive Magistrate /Notary Public in the </w:t>
      </w:r>
      <w:r w:rsidR="00C8300F" w:rsidRPr="00EC3068">
        <w:rPr>
          <w:rFonts w:ascii="Bookman Old Style" w:hAnsi="Bookman Old Style"/>
          <w:sz w:val="24"/>
        </w:rPr>
        <w:t>prescribed f</w:t>
      </w:r>
      <w:r w:rsidRPr="00EC3068">
        <w:rPr>
          <w:rFonts w:ascii="Bookman Old Style" w:hAnsi="Bookman Old Style"/>
          <w:sz w:val="24"/>
        </w:rPr>
        <w:t>ormat.</w:t>
      </w:r>
    </w:p>
    <w:p w:rsidR="00D65006" w:rsidRPr="00EC3068" w:rsidRDefault="00D65006" w:rsidP="00EC3068">
      <w:pPr>
        <w:tabs>
          <w:tab w:val="left" w:pos="1872"/>
        </w:tabs>
        <w:spacing w:line="276" w:lineRule="auto"/>
        <w:ind w:right="889"/>
        <w:rPr>
          <w:rFonts w:ascii="Bookman Old Style" w:hAnsi="Bookman Old Style"/>
          <w:sz w:val="24"/>
        </w:rPr>
      </w:pPr>
      <w:r w:rsidRPr="00EC3068">
        <w:rPr>
          <w:rFonts w:ascii="Bookman Old Style" w:hAnsi="Bookman Old Style"/>
          <w:sz w:val="24"/>
        </w:rPr>
        <w:t xml:space="preserve">d) </w:t>
      </w:r>
      <w:r w:rsidR="00723B35" w:rsidRPr="00EC3068">
        <w:rPr>
          <w:rFonts w:ascii="Bookman Old Style" w:hAnsi="Bookman Old Style"/>
          <w:sz w:val="24"/>
        </w:rPr>
        <w:t>P</w:t>
      </w:r>
      <w:r w:rsidRPr="00EC3068">
        <w:rPr>
          <w:rFonts w:ascii="Bookman Old Style" w:hAnsi="Bookman Old Style"/>
          <w:sz w:val="24"/>
        </w:rPr>
        <w:t>assport size photograph duly self attested and affixed on the Application Form.</w:t>
      </w:r>
    </w:p>
    <w:p w:rsidR="00D65006" w:rsidRPr="00EC3068" w:rsidRDefault="00D65006" w:rsidP="00EC3068">
      <w:pPr>
        <w:tabs>
          <w:tab w:val="left" w:pos="1812"/>
        </w:tabs>
        <w:spacing w:before="3" w:line="276" w:lineRule="auto"/>
        <w:ind w:right="884"/>
        <w:rPr>
          <w:rFonts w:ascii="Bookman Old Style" w:hAnsi="Bookman Old Style"/>
          <w:sz w:val="24"/>
        </w:rPr>
      </w:pPr>
      <w:r w:rsidRPr="00EC3068">
        <w:rPr>
          <w:rFonts w:ascii="Bookman Old Style" w:hAnsi="Bookman Old Style"/>
          <w:sz w:val="24"/>
        </w:rPr>
        <w:t>e)</w:t>
      </w:r>
      <w:r w:rsidR="003A11A8" w:rsidRPr="00EC3068">
        <w:rPr>
          <w:rFonts w:ascii="Bookman Old Style" w:hAnsi="Bookman Old Style"/>
          <w:sz w:val="24"/>
        </w:rPr>
        <w:t xml:space="preserve"> </w:t>
      </w:r>
      <w:r w:rsidRPr="00EC3068">
        <w:rPr>
          <w:rFonts w:ascii="Bookman Old Style" w:hAnsi="Bookman Old Style"/>
          <w:sz w:val="24"/>
        </w:rPr>
        <w:t>Copy of</w:t>
      </w:r>
      <w:r w:rsidR="00723B35" w:rsidRPr="00EC3068">
        <w:rPr>
          <w:rFonts w:ascii="Bookman Old Style" w:hAnsi="Bookman Old Style"/>
          <w:sz w:val="24"/>
        </w:rPr>
        <w:t xml:space="preserve"> self-attested</w:t>
      </w:r>
      <w:r w:rsidRPr="00EC3068">
        <w:rPr>
          <w:rFonts w:ascii="Bookman Old Style" w:hAnsi="Bookman Old Style"/>
          <w:sz w:val="24"/>
        </w:rPr>
        <w:t xml:space="preserve"> Voter ID/ PAN Card/ Driving </w:t>
      </w:r>
      <w:r w:rsidR="00DB4D88" w:rsidRPr="00EC3068">
        <w:rPr>
          <w:rFonts w:ascii="Bookman Old Style" w:hAnsi="Bookman Old Style"/>
          <w:sz w:val="24"/>
        </w:rPr>
        <w:t>License</w:t>
      </w:r>
      <w:r w:rsidRPr="00EC3068">
        <w:rPr>
          <w:rFonts w:ascii="Bookman Old Style" w:hAnsi="Bookman Old Style"/>
          <w:sz w:val="24"/>
        </w:rPr>
        <w:t>/ Aadhaar Card as proof of identity and Copy of Telephone Bill/ Electricity Bill / Bank Pass Book in support of Residential</w:t>
      </w:r>
      <w:r w:rsidR="00DB4D88" w:rsidRPr="00EC3068">
        <w:rPr>
          <w:rFonts w:ascii="Bookman Old Style" w:hAnsi="Bookman Old Style"/>
          <w:sz w:val="24"/>
        </w:rPr>
        <w:t xml:space="preserve"> </w:t>
      </w:r>
      <w:r w:rsidRPr="00EC3068">
        <w:rPr>
          <w:rFonts w:ascii="Bookman Old Style" w:hAnsi="Bookman Old Style"/>
          <w:sz w:val="24"/>
        </w:rPr>
        <w:t>proof.</w:t>
      </w:r>
    </w:p>
    <w:p w:rsidR="00D65006" w:rsidRPr="00EC3068" w:rsidRDefault="00D65006" w:rsidP="00EC3068">
      <w:pPr>
        <w:tabs>
          <w:tab w:val="left" w:pos="1872"/>
        </w:tabs>
        <w:spacing w:line="276" w:lineRule="auto"/>
        <w:rPr>
          <w:rFonts w:ascii="Bookman Old Style" w:hAnsi="Bookman Old Style"/>
          <w:sz w:val="24"/>
        </w:rPr>
      </w:pPr>
      <w:r w:rsidRPr="00EC3068">
        <w:rPr>
          <w:rFonts w:ascii="Bookman Old Style" w:hAnsi="Bookman Old Style"/>
          <w:sz w:val="24"/>
        </w:rPr>
        <w:t>f)</w:t>
      </w:r>
      <w:r w:rsidR="003A11A8" w:rsidRPr="00EC3068">
        <w:rPr>
          <w:rFonts w:ascii="Bookman Old Style" w:hAnsi="Bookman Old Style"/>
          <w:sz w:val="24"/>
        </w:rPr>
        <w:t xml:space="preserve"> </w:t>
      </w:r>
      <w:r w:rsidRPr="00EC3068">
        <w:rPr>
          <w:rFonts w:ascii="Bookman Old Style" w:hAnsi="Bookman Old Style"/>
          <w:sz w:val="24"/>
        </w:rPr>
        <w:t>Two nos. of self addressed envelope (12 cm. x 26cm.).</w:t>
      </w:r>
    </w:p>
    <w:p w:rsidR="00D65006" w:rsidRPr="00EC3068" w:rsidRDefault="00D65006" w:rsidP="00EC3068">
      <w:pPr>
        <w:tabs>
          <w:tab w:val="left" w:pos="1872"/>
        </w:tabs>
        <w:spacing w:line="276" w:lineRule="auto"/>
        <w:rPr>
          <w:rFonts w:ascii="Bookman Old Style" w:hAnsi="Bookman Old Style"/>
          <w:sz w:val="24"/>
        </w:rPr>
      </w:pPr>
      <w:r w:rsidRPr="00EC3068">
        <w:rPr>
          <w:rFonts w:ascii="Bookman Old Style" w:hAnsi="Bookman Old Style"/>
          <w:sz w:val="24"/>
        </w:rPr>
        <w:t>g)</w:t>
      </w:r>
      <w:r w:rsidR="003A11A8" w:rsidRPr="00EC3068">
        <w:rPr>
          <w:rFonts w:ascii="Bookman Old Style" w:hAnsi="Bookman Old Style"/>
          <w:sz w:val="24"/>
        </w:rPr>
        <w:t xml:space="preserve"> </w:t>
      </w:r>
      <w:r w:rsidRPr="00EC3068">
        <w:rPr>
          <w:rFonts w:ascii="Bookman Old Style" w:hAnsi="Bookman Old Style"/>
          <w:sz w:val="24"/>
        </w:rPr>
        <w:t>One cancelled cheque of the applicant, in case opting for online</w:t>
      </w:r>
      <w:r w:rsidR="00DB4D88" w:rsidRPr="00EC3068">
        <w:rPr>
          <w:rFonts w:ascii="Bookman Old Style" w:hAnsi="Bookman Old Style"/>
          <w:sz w:val="24"/>
        </w:rPr>
        <w:t xml:space="preserve"> </w:t>
      </w:r>
      <w:r w:rsidRPr="00EC3068">
        <w:rPr>
          <w:rFonts w:ascii="Bookman Old Style" w:hAnsi="Bookman Old Style"/>
          <w:sz w:val="24"/>
        </w:rPr>
        <w:t>refund.</w:t>
      </w:r>
    </w:p>
    <w:p w:rsidR="003A11A8" w:rsidRPr="00EC3068" w:rsidRDefault="003A11A8" w:rsidP="00EC3068">
      <w:pPr>
        <w:tabs>
          <w:tab w:val="left" w:pos="1872"/>
        </w:tabs>
        <w:spacing w:line="276" w:lineRule="auto"/>
        <w:rPr>
          <w:rFonts w:ascii="Bookman Old Style" w:hAnsi="Bookman Old Style"/>
          <w:sz w:val="24"/>
        </w:rPr>
      </w:pPr>
    </w:p>
    <w:p w:rsidR="00D65006" w:rsidRPr="00EC3068" w:rsidRDefault="00D65006" w:rsidP="00EC3068">
      <w:pPr>
        <w:tabs>
          <w:tab w:val="left" w:pos="1348"/>
          <w:tab w:val="left" w:pos="6234"/>
        </w:tabs>
        <w:spacing w:line="276" w:lineRule="auto"/>
        <w:ind w:right="883"/>
        <w:rPr>
          <w:rFonts w:ascii="Bookman Old Style" w:hAnsi="Bookman Old Style"/>
          <w:sz w:val="24"/>
        </w:rPr>
      </w:pPr>
      <w:r w:rsidRPr="00EC3068">
        <w:rPr>
          <w:rFonts w:ascii="Bookman Old Style" w:hAnsi="Bookman Old Style"/>
          <w:sz w:val="24"/>
        </w:rPr>
        <w:t>2</w:t>
      </w:r>
      <w:r w:rsidR="003A11A8" w:rsidRPr="00EC3068">
        <w:rPr>
          <w:rFonts w:ascii="Bookman Old Style" w:hAnsi="Bookman Old Style"/>
          <w:sz w:val="24"/>
        </w:rPr>
        <w:t xml:space="preserve"> </w:t>
      </w:r>
      <w:r w:rsidRPr="00EC3068">
        <w:rPr>
          <w:rFonts w:ascii="Bookman Old Style" w:hAnsi="Bookman Old Style"/>
          <w:sz w:val="24"/>
        </w:rPr>
        <w:t>.</w:t>
      </w:r>
      <w:r w:rsidR="00EC3068" w:rsidRPr="00EC3068">
        <w:rPr>
          <w:rFonts w:ascii="Bookman Old Style" w:hAnsi="Bookman Old Style"/>
          <w:sz w:val="24"/>
        </w:rPr>
        <w:t xml:space="preserve"> </w:t>
      </w:r>
      <w:r w:rsidRPr="00EC3068">
        <w:rPr>
          <w:rFonts w:ascii="Bookman Old Style" w:hAnsi="Bookman Old Style"/>
          <w:sz w:val="24"/>
        </w:rPr>
        <w:t xml:space="preserve">Intending bidders can apply through </w:t>
      </w:r>
      <w:r w:rsidRPr="00EC3068">
        <w:rPr>
          <w:rFonts w:ascii="Bookman Old Style" w:hAnsi="Bookman Old Style"/>
          <w:b/>
          <w:sz w:val="24"/>
        </w:rPr>
        <w:t xml:space="preserve">Offline procedure only </w:t>
      </w:r>
      <w:r w:rsidRPr="00EC3068">
        <w:rPr>
          <w:rFonts w:ascii="Bookman Old Style" w:hAnsi="Bookman Old Style"/>
          <w:sz w:val="24"/>
        </w:rPr>
        <w:t xml:space="preserve">in prescribed application form and submit the same in sealed cover. </w:t>
      </w:r>
      <w:r w:rsidRPr="00E578D1">
        <w:rPr>
          <w:rFonts w:ascii="Bookman Old Style" w:hAnsi="Bookman Old Style"/>
          <w:b/>
          <w:sz w:val="24"/>
        </w:rPr>
        <w:t xml:space="preserve">Sealed bids (filled-in application indicating the bid value in sealed cover / envelope) </w:t>
      </w:r>
      <w:r w:rsidR="00EC3068" w:rsidRPr="00E578D1">
        <w:rPr>
          <w:rFonts w:ascii="Bookman Old Style" w:hAnsi="Bookman Old Style"/>
          <w:b/>
          <w:sz w:val="24"/>
        </w:rPr>
        <w:t>with name of scheme on top of the envelop</w:t>
      </w:r>
      <w:r w:rsidR="00EC3068" w:rsidRPr="00EC3068">
        <w:rPr>
          <w:rFonts w:ascii="Bookman Old Style" w:hAnsi="Bookman Old Style"/>
          <w:sz w:val="24"/>
        </w:rPr>
        <w:t xml:space="preserve"> </w:t>
      </w:r>
      <w:r w:rsidRPr="00EC3068">
        <w:rPr>
          <w:rFonts w:ascii="Bookman Old Style" w:hAnsi="Bookman Old Style"/>
          <w:sz w:val="24"/>
        </w:rPr>
        <w:t>can be dropped at the “</w:t>
      </w:r>
      <w:r w:rsidRPr="00EC3068">
        <w:rPr>
          <w:rFonts w:ascii="Bookman Old Style" w:hAnsi="Bookman Old Style"/>
          <w:b/>
          <w:sz w:val="24"/>
        </w:rPr>
        <w:t>Drop Box</w:t>
      </w:r>
      <w:r w:rsidRPr="00EC3068">
        <w:rPr>
          <w:rFonts w:ascii="Bookman Old Style" w:hAnsi="Bookman Old Style"/>
          <w:sz w:val="24"/>
        </w:rPr>
        <w:t xml:space="preserve">” kept in  the office room of Asst. Administrative Officer (Urban) or sent by registered post/speed post to Housing Commissioner-cum-Secretary with required documents and deposits within dtd. </w:t>
      </w:r>
      <w:r w:rsidR="005F7EC8" w:rsidRPr="00EC3068">
        <w:rPr>
          <w:rFonts w:ascii="Bookman Old Style" w:hAnsi="Bookman Old Style"/>
          <w:b/>
          <w:sz w:val="24"/>
        </w:rPr>
        <w:t>10.11.2021</w:t>
      </w:r>
      <w:r w:rsidRPr="00EC3068">
        <w:rPr>
          <w:rFonts w:ascii="Bookman Old Style" w:hAnsi="Bookman Old Style"/>
          <w:sz w:val="24"/>
        </w:rPr>
        <w:t xml:space="preserve">. Bids received beyond dtd. </w:t>
      </w:r>
      <w:r w:rsidR="005F7EC8" w:rsidRPr="00EC3068">
        <w:rPr>
          <w:rFonts w:ascii="Bookman Old Style" w:hAnsi="Bookman Old Style"/>
          <w:b/>
          <w:sz w:val="24"/>
        </w:rPr>
        <w:t>10.11.2021</w:t>
      </w:r>
      <w:r w:rsidR="009B51FD" w:rsidRPr="00EC3068">
        <w:rPr>
          <w:rFonts w:ascii="Bookman Old Style" w:hAnsi="Bookman Old Style"/>
          <w:b/>
          <w:sz w:val="24"/>
        </w:rPr>
        <w:t xml:space="preserve"> at </w:t>
      </w:r>
      <w:r w:rsidR="00246A8B" w:rsidRPr="00EC3068">
        <w:rPr>
          <w:rFonts w:ascii="Bookman Old Style" w:hAnsi="Bookman Old Style"/>
          <w:b/>
          <w:sz w:val="24"/>
        </w:rPr>
        <w:t xml:space="preserve">5.00 </w:t>
      </w:r>
      <w:bookmarkStart w:id="0" w:name="_GoBack"/>
      <w:bookmarkEnd w:id="0"/>
      <w:r w:rsidR="009B51FD" w:rsidRPr="00EC3068">
        <w:rPr>
          <w:rFonts w:ascii="Bookman Old Style" w:hAnsi="Bookman Old Style"/>
          <w:b/>
          <w:sz w:val="24"/>
        </w:rPr>
        <w:t>p.m.</w:t>
      </w:r>
      <w:r w:rsidR="00DB4D88" w:rsidRPr="00EC3068">
        <w:rPr>
          <w:rFonts w:ascii="Bookman Old Style" w:hAnsi="Bookman Old Style"/>
          <w:b/>
          <w:sz w:val="24"/>
        </w:rPr>
        <w:t xml:space="preserve"> </w:t>
      </w:r>
      <w:r w:rsidRPr="00EC3068">
        <w:rPr>
          <w:rFonts w:ascii="Bookman Old Style" w:hAnsi="Bookman Old Style"/>
          <w:sz w:val="24"/>
        </w:rPr>
        <w:t>will not be entertained and OSHB shall not be responsible for any postal delay. In case of application by Post, applicants should clearly mention “</w:t>
      </w:r>
      <w:r w:rsidRPr="00EC3068">
        <w:rPr>
          <w:rFonts w:ascii="Bookman Old Style" w:hAnsi="Bookman Old Style"/>
          <w:b/>
          <w:sz w:val="24"/>
        </w:rPr>
        <w:t>Application for Residential/Commercial</w:t>
      </w:r>
      <w:r w:rsidR="00DB4D88" w:rsidRPr="00EC3068">
        <w:rPr>
          <w:rFonts w:ascii="Bookman Old Style" w:hAnsi="Bookman Old Style"/>
          <w:b/>
          <w:sz w:val="24"/>
        </w:rPr>
        <w:t xml:space="preserve"> </w:t>
      </w:r>
      <w:r w:rsidRPr="00EC3068">
        <w:rPr>
          <w:rFonts w:ascii="Bookman Old Style" w:hAnsi="Bookman Old Style"/>
          <w:b/>
          <w:sz w:val="24"/>
        </w:rPr>
        <w:t>Plot</w:t>
      </w:r>
      <w:r w:rsidR="005F7EC8" w:rsidRPr="00EC3068">
        <w:rPr>
          <w:rFonts w:ascii="Bookman Old Style" w:hAnsi="Bookman Old Style"/>
          <w:b/>
          <w:sz w:val="24"/>
        </w:rPr>
        <w:t>/Shop</w:t>
      </w:r>
      <w:r w:rsidR="00DB4D88" w:rsidRPr="00EC3068">
        <w:rPr>
          <w:rFonts w:ascii="Bookman Old Style" w:hAnsi="Bookman Old Style"/>
          <w:b/>
          <w:sz w:val="24"/>
        </w:rPr>
        <w:t xml:space="preserve"> </w:t>
      </w:r>
      <w:r w:rsidRPr="00EC3068">
        <w:rPr>
          <w:rFonts w:ascii="Bookman Old Style" w:hAnsi="Bookman Old Style"/>
          <w:b/>
          <w:sz w:val="24"/>
        </w:rPr>
        <w:t>at</w:t>
      </w:r>
      <w:r w:rsidRPr="00EC3068">
        <w:rPr>
          <w:rFonts w:ascii="Bookman Old Style" w:hAnsi="Bookman Old Style"/>
          <w:b/>
          <w:sz w:val="24"/>
          <w:u w:val="thick"/>
        </w:rPr>
        <w:tab/>
      </w:r>
      <w:r w:rsidR="00DB4D88" w:rsidRPr="00EC3068">
        <w:rPr>
          <w:rFonts w:ascii="Bookman Old Style" w:hAnsi="Bookman Old Style"/>
          <w:b/>
          <w:sz w:val="24"/>
          <w:u w:val="thick"/>
        </w:rPr>
        <w:t>__________</w:t>
      </w:r>
      <w:r w:rsidRPr="00EC3068">
        <w:rPr>
          <w:rFonts w:ascii="Bookman Old Style" w:hAnsi="Bookman Old Style"/>
          <w:sz w:val="24"/>
        </w:rPr>
        <w:t>” on the top of the sealed cover/ envelope.</w:t>
      </w:r>
    </w:p>
    <w:p w:rsidR="00D65006" w:rsidRPr="00EC3068" w:rsidRDefault="00D65006" w:rsidP="00EC3068">
      <w:pPr>
        <w:tabs>
          <w:tab w:val="left" w:pos="1360"/>
        </w:tabs>
        <w:spacing w:line="276" w:lineRule="auto"/>
        <w:ind w:right="886"/>
        <w:rPr>
          <w:rFonts w:ascii="Bookman Old Style" w:hAnsi="Bookman Old Style"/>
          <w:sz w:val="24"/>
        </w:rPr>
      </w:pPr>
      <w:r w:rsidRPr="00EC3068">
        <w:rPr>
          <w:rFonts w:ascii="Bookman Old Style" w:hAnsi="Bookman Old Style"/>
          <w:sz w:val="24"/>
        </w:rPr>
        <w:t>3</w:t>
      </w:r>
      <w:r w:rsidR="003A11A8" w:rsidRPr="00EC3068">
        <w:rPr>
          <w:rFonts w:ascii="Bookman Old Style" w:hAnsi="Bookman Old Style"/>
          <w:sz w:val="24"/>
        </w:rPr>
        <w:t xml:space="preserve"> </w:t>
      </w:r>
      <w:r w:rsidRPr="00EC3068">
        <w:rPr>
          <w:rFonts w:ascii="Bookman Old Style" w:hAnsi="Bookman Old Style"/>
          <w:sz w:val="24"/>
        </w:rPr>
        <w:t xml:space="preserve">.Bid value must not be less than the Upset sale price and any such offer bellow the Upset price will be summarily rejected and EMD will be refunded after deduction of </w:t>
      </w:r>
      <w:r w:rsidRPr="00EC3068">
        <w:rPr>
          <w:rFonts w:ascii="Bookman Old Style" w:hAnsi="Bookman Old Style"/>
          <w:b/>
          <w:sz w:val="24"/>
        </w:rPr>
        <w:t>10%</w:t>
      </w:r>
      <w:r w:rsidRPr="00EC3068">
        <w:rPr>
          <w:rFonts w:ascii="Bookman Old Style" w:hAnsi="Bookman Old Style"/>
          <w:sz w:val="24"/>
        </w:rPr>
        <w:t xml:space="preserve"> of the EMD. The processing fee along with GST is</w:t>
      </w:r>
      <w:r w:rsidR="00DB4D88" w:rsidRPr="00EC3068">
        <w:rPr>
          <w:rFonts w:ascii="Bookman Old Style" w:hAnsi="Bookman Old Style"/>
          <w:sz w:val="24"/>
        </w:rPr>
        <w:t xml:space="preserve"> </w:t>
      </w:r>
      <w:r w:rsidRPr="00EC3068">
        <w:rPr>
          <w:rFonts w:ascii="Bookman Old Style" w:hAnsi="Bookman Old Style"/>
          <w:sz w:val="24"/>
        </w:rPr>
        <w:t>non-refundable.</w:t>
      </w:r>
    </w:p>
    <w:p w:rsidR="00D65006" w:rsidRPr="00EC3068" w:rsidRDefault="00D65006" w:rsidP="00EC3068">
      <w:pPr>
        <w:tabs>
          <w:tab w:val="left" w:pos="1357"/>
          <w:tab w:val="left" w:pos="1358"/>
        </w:tabs>
        <w:spacing w:before="66" w:line="276" w:lineRule="auto"/>
        <w:ind w:right="1157"/>
        <w:rPr>
          <w:rFonts w:ascii="Bookman Old Style" w:hAnsi="Bookman Old Style"/>
          <w:sz w:val="24"/>
        </w:rPr>
      </w:pPr>
      <w:r w:rsidRPr="00EC3068">
        <w:rPr>
          <w:rFonts w:ascii="Bookman Old Style" w:hAnsi="Bookman Old Style"/>
          <w:sz w:val="24"/>
        </w:rPr>
        <w:t>4.</w:t>
      </w:r>
      <w:r w:rsidR="00E578D1">
        <w:rPr>
          <w:rFonts w:ascii="Bookman Old Style" w:hAnsi="Bookman Old Style"/>
          <w:sz w:val="24"/>
        </w:rPr>
        <w:t xml:space="preserve"> </w:t>
      </w:r>
      <w:r w:rsidRPr="00EC3068">
        <w:rPr>
          <w:rFonts w:ascii="Bookman Old Style" w:hAnsi="Bookman Old Style"/>
          <w:sz w:val="24"/>
        </w:rPr>
        <w:t>Applications received without full particulars, EMD, Processing Fee with GST, and other document, as specified above, shall be rejected</w:t>
      </w:r>
      <w:r w:rsidR="00DB4D88" w:rsidRPr="00EC3068">
        <w:rPr>
          <w:rFonts w:ascii="Bookman Old Style" w:hAnsi="Bookman Old Style"/>
          <w:sz w:val="24"/>
        </w:rPr>
        <w:t xml:space="preserve"> </w:t>
      </w:r>
      <w:r w:rsidRPr="00EC3068">
        <w:rPr>
          <w:rFonts w:ascii="Bookman Old Style" w:hAnsi="Bookman Old Style"/>
          <w:sz w:val="24"/>
        </w:rPr>
        <w:t>summarily.</w:t>
      </w:r>
    </w:p>
    <w:p w:rsidR="00D65006" w:rsidRPr="00EC3068" w:rsidRDefault="00D65006" w:rsidP="00EC3068">
      <w:pPr>
        <w:tabs>
          <w:tab w:val="left" w:pos="1417"/>
          <w:tab w:val="left" w:pos="1418"/>
        </w:tabs>
        <w:spacing w:before="1" w:line="276" w:lineRule="auto"/>
        <w:ind w:right="930"/>
        <w:rPr>
          <w:rFonts w:ascii="Bookman Old Style" w:hAnsi="Bookman Old Style"/>
          <w:sz w:val="24"/>
        </w:rPr>
      </w:pPr>
      <w:r w:rsidRPr="00EC3068">
        <w:rPr>
          <w:rFonts w:ascii="Bookman Old Style" w:hAnsi="Bookman Old Style"/>
          <w:sz w:val="24"/>
        </w:rPr>
        <w:t>5.</w:t>
      </w:r>
      <w:r w:rsidR="00E578D1">
        <w:rPr>
          <w:rFonts w:ascii="Bookman Old Style" w:hAnsi="Bookman Old Style"/>
          <w:sz w:val="24"/>
        </w:rPr>
        <w:t xml:space="preserve"> </w:t>
      </w:r>
      <w:r w:rsidRPr="00EC3068">
        <w:rPr>
          <w:rFonts w:ascii="Bookman Old Style" w:hAnsi="Bookman Old Style"/>
          <w:sz w:val="24"/>
        </w:rPr>
        <w:t>Joint application is only permitted within family members. For the purpose, “Family” comprises of husband, wife and minor</w:t>
      </w:r>
      <w:r w:rsidR="00C8300F" w:rsidRPr="00EC3068">
        <w:rPr>
          <w:rFonts w:ascii="Bookman Old Style" w:hAnsi="Bookman Old Style"/>
          <w:sz w:val="24"/>
        </w:rPr>
        <w:t xml:space="preserve"> </w:t>
      </w:r>
      <w:r w:rsidRPr="00EC3068">
        <w:rPr>
          <w:rFonts w:ascii="Bookman Old Style" w:hAnsi="Bookman Old Style"/>
          <w:sz w:val="24"/>
        </w:rPr>
        <w:t>children.</w:t>
      </w:r>
    </w:p>
    <w:p w:rsidR="007E6946" w:rsidRPr="00EC3068" w:rsidRDefault="007E6946" w:rsidP="00EC3068">
      <w:pPr>
        <w:tabs>
          <w:tab w:val="left" w:pos="1417"/>
          <w:tab w:val="left" w:pos="1418"/>
        </w:tabs>
        <w:spacing w:before="1" w:line="276" w:lineRule="auto"/>
        <w:ind w:right="930"/>
        <w:rPr>
          <w:rFonts w:ascii="Bookman Old Style" w:hAnsi="Bookman Old Style"/>
          <w:sz w:val="24"/>
        </w:rPr>
      </w:pPr>
    </w:p>
    <w:p w:rsidR="003E3222" w:rsidRDefault="002220D0" w:rsidP="00EC3068">
      <w:pPr>
        <w:pStyle w:val="NoSpacing"/>
        <w:spacing w:line="276" w:lineRule="auto"/>
        <w:rPr>
          <w:rFonts w:ascii="Bookman Old Style" w:hAnsi="Bookman Old Style"/>
          <w:b/>
        </w:rPr>
      </w:pPr>
      <w:r w:rsidRPr="00EC3068">
        <w:rPr>
          <w:rFonts w:ascii="Bookman Old Style" w:hAnsi="Bookman Old Style"/>
          <w:b/>
        </w:rPr>
        <w:t>B</w:t>
      </w:r>
      <w:r w:rsidRPr="00EC3068">
        <w:rPr>
          <w:rFonts w:ascii="Bookman Old Style" w:hAnsi="Bookman Old Style"/>
        </w:rPr>
        <w:t>)</w:t>
      </w:r>
      <w:r w:rsidR="002704AD">
        <w:rPr>
          <w:rFonts w:ascii="Bookman Old Style" w:hAnsi="Bookman Old Style"/>
        </w:rPr>
        <w:t xml:space="preserve"> </w:t>
      </w:r>
      <w:r w:rsidR="003E3222">
        <w:rPr>
          <w:rFonts w:ascii="Bookman Old Style" w:hAnsi="Bookman Old Style"/>
          <w:b/>
        </w:rPr>
        <w:t>OUTRIGHT PURCHASE :</w:t>
      </w:r>
    </w:p>
    <w:p w:rsidR="002220D0" w:rsidRDefault="003E3222" w:rsidP="00EC3068">
      <w:pPr>
        <w:pStyle w:val="NoSpacing"/>
        <w:spacing w:line="276" w:lineRule="auto"/>
        <w:rPr>
          <w:rFonts w:ascii="Bookman Old Style" w:hAnsi="Bookman Old Style"/>
        </w:rPr>
      </w:pPr>
      <w:r>
        <w:rPr>
          <w:rFonts w:ascii="Bookman Old Style" w:hAnsi="Bookman Old Style"/>
          <w:b/>
        </w:rPr>
        <w:t xml:space="preserve">               </w:t>
      </w:r>
      <w:r w:rsidR="002220D0" w:rsidRPr="00EC3068">
        <w:rPr>
          <w:rFonts w:ascii="Bookman Old Style" w:hAnsi="Bookman Old Style"/>
        </w:rPr>
        <w:t>Applicants have the facility of both off-line and on-line submission of filled in application form and EMD, wherever applicable.</w:t>
      </w:r>
    </w:p>
    <w:p w:rsidR="002704AD" w:rsidRDefault="002704AD" w:rsidP="00EC3068">
      <w:pPr>
        <w:pStyle w:val="NoSpacing"/>
        <w:spacing w:line="276" w:lineRule="auto"/>
        <w:rPr>
          <w:rFonts w:ascii="Bookman Old Style" w:hAnsi="Bookman Old Style"/>
        </w:rPr>
      </w:pPr>
    </w:p>
    <w:p w:rsidR="002704AD" w:rsidRPr="00EC3068" w:rsidRDefault="002704AD" w:rsidP="00EC3068">
      <w:pPr>
        <w:pStyle w:val="NoSpacing"/>
        <w:spacing w:line="276" w:lineRule="auto"/>
        <w:rPr>
          <w:rFonts w:ascii="Bookman Old Style" w:hAnsi="Bookman Old Style"/>
        </w:rPr>
      </w:pPr>
    </w:p>
    <w:p w:rsidR="002220D0" w:rsidRPr="00EC3068" w:rsidRDefault="002220D0" w:rsidP="00EC3068">
      <w:pPr>
        <w:pStyle w:val="NoSpacing"/>
        <w:numPr>
          <w:ilvl w:val="0"/>
          <w:numId w:val="17"/>
        </w:numPr>
        <w:spacing w:line="276" w:lineRule="auto"/>
        <w:rPr>
          <w:rFonts w:ascii="Bookman Old Style" w:hAnsi="Bookman Old Style"/>
          <w:b/>
          <w:sz w:val="24"/>
        </w:rPr>
      </w:pPr>
      <w:r w:rsidRPr="00EC3068">
        <w:rPr>
          <w:rFonts w:ascii="Bookman Old Style" w:hAnsi="Bookman Old Style"/>
          <w:b/>
        </w:rPr>
        <w:lastRenderedPageBreak/>
        <w:t>Online Procedure (Except Auction sale)</w:t>
      </w:r>
      <w:r w:rsidRPr="00EC3068">
        <w:rPr>
          <w:rFonts w:ascii="Bookman Old Style" w:hAnsi="Bookman Old Style"/>
          <w:b/>
          <w:sz w:val="24"/>
        </w:rPr>
        <w:t>:</w:t>
      </w:r>
    </w:p>
    <w:p w:rsidR="002220D0" w:rsidRPr="00EC3068" w:rsidRDefault="002704AD" w:rsidP="00EC3068">
      <w:pPr>
        <w:pStyle w:val="NoSpacing"/>
        <w:spacing w:line="276" w:lineRule="auto"/>
        <w:jc w:val="both"/>
        <w:rPr>
          <w:rFonts w:ascii="Bookman Old Style" w:hAnsi="Bookman Old Style"/>
        </w:rPr>
      </w:pPr>
      <w:r>
        <w:rPr>
          <w:rFonts w:ascii="Bookman Old Style" w:hAnsi="Bookman Old Style"/>
        </w:rPr>
        <w:t xml:space="preserve">                                                     </w:t>
      </w:r>
      <w:r w:rsidR="002220D0" w:rsidRPr="00EC3068">
        <w:rPr>
          <w:rFonts w:ascii="Bookman Old Style" w:hAnsi="Bookman Old Style"/>
        </w:rPr>
        <w:t>The applicants for vacant units under Ongoing and Completed</w:t>
      </w:r>
    </w:p>
    <w:p w:rsidR="002220D0" w:rsidRPr="00EC3068" w:rsidRDefault="002220D0" w:rsidP="00EC3068">
      <w:pPr>
        <w:pStyle w:val="NoSpacing"/>
        <w:spacing w:line="276" w:lineRule="auto"/>
        <w:jc w:val="both"/>
        <w:rPr>
          <w:rFonts w:ascii="Bookman Old Style" w:hAnsi="Bookman Old Style"/>
        </w:rPr>
      </w:pPr>
      <w:r w:rsidRPr="00EC3068">
        <w:rPr>
          <w:rFonts w:ascii="Bookman Old Style" w:hAnsi="Bookman Old Style"/>
        </w:rPr>
        <w:t xml:space="preserve">schemes can submit filled-in applications in On-line mode through the official website </w:t>
      </w:r>
      <w:r w:rsidRPr="00EC3068">
        <w:rPr>
          <w:rFonts w:ascii="Bookman Old Style" w:hAnsi="Bookman Old Style"/>
          <w:color w:val="0000FF"/>
          <w:u w:val="single" w:color="0000FF"/>
        </w:rPr>
        <w:t>https://oshb.org</w:t>
      </w:r>
      <w:r w:rsidRPr="00EC3068">
        <w:rPr>
          <w:rFonts w:ascii="Bookman Old Style" w:hAnsi="Bookman Old Style"/>
        </w:rPr>
        <w:t>. Applicants should follow the instructions given in official website of OSHB.</w:t>
      </w:r>
    </w:p>
    <w:p w:rsidR="002220D0" w:rsidRPr="00EC3068" w:rsidRDefault="002220D0" w:rsidP="00EC3068">
      <w:pPr>
        <w:pStyle w:val="NoSpacing"/>
        <w:spacing w:line="276" w:lineRule="auto"/>
        <w:jc w:val="both"/>
        <w:rPr>
          <w:rFonts w:ascii="Bookman Old Style" w:hAnsi="Bookman Old Style"/>
        </w:rPr>
      </w:pPr>
      <w:r w:rsidRPr="00EC3068">
        <w:rPr>
          <w:rFonts w:ascii="Bookman Old Style" w:hAnsi="Bookman Old Style"/>
        </w:rPr>
        <w:t>The total process of downloading and filling up the application form will be through website of OSHB.</w:t>
      </w:r>
    </w:p>
    <w:p w:rsidR="002220D0" w:rsidRPr="00EC3068" w:rsidRDefault="002220D0" w:rsidP="00EC3068">
      <w:pPr>
        <w:pStyle w:val="NoSpacing"/>
        <w:spacing w:line="276" w:lineRule="auto"/>
        <w:rPr>
          <w:rFonts w:ascii="Bookman Old Style" w:hAnsi="Bookman Old Style"/>
        </w:rPr>
      </w:pPr>
      <w:r w:rsidRPr="00EC3068">
        <w:rPr>
          <w:rFonts w:ascii="Bookman Old Style" w:hAnsi="Bookman Old Style"/>
          <w:b/>
        </w:rPr>
        <w:t>a</w:t>
      </w:r>
      <w:r w:rsidRPr="00EC3068">
        <w:rPr>
          <w:rFonts w:ascii="Bookman Old Style" w:hAnsi="Bookman Old Style"/>
        </w:rPr>
        <w:t>)</w:t>
      </w:r>
      <w:r w:rsidR="002704AD">
        <w:rPr>
          <w:rFonts w:ascii="Bookman Old Style" w:hAnsi="Bookman Old Style"/>
        </w:rPr>
        <w:t xml:space="preserve"> </w:t>
      </w:r>
      <w:r w:rsidRPr="00EC3068">
        <w:rPr>
          <w:rFonts w:ascii="Bookman Old Style" w:hAnsi="Bookman Old Style"/>
        </w:rPr>
        <w:t>The particular details of application form will be filled up by applicant along with scanned copy of documents to be attached before submission to</w:t>
      </w:r>
      <w:r w:rsidR="00C8300F" w:rsidRPr="00EC3068">
        <w:rPr>
          <w:rFonts w:ascii="Bookman Old Style" w:hAnsi="Bookman Old Style"/>
        </w:rPr>
        <w:t xml:space="preserve"> </w:t>
      </w:r>
      <w:r w:rsidRPr="00EC3068">
        <w:rPr>
          <w:rFonts w:ascii="Bookman Old Style" w:hAnsi="Bookman Old Style"/>
        </w:rPr>
        <w:t>OSHB.</w:t>
      </w:r>
    </w:p>
    <w:p w:rsidR="002220D0" w:rsidRPr="00EC3068" w:rsidRDefault="002220D0" w:rsidP="00EC3068">
      <w:pPr>
        <w:pStyle w:val="NoSpacing"/>
        <w:spacing w:line="276" w:lineRule="auto"/>
        <w:rPr>
          <w:rFonts w:ascii="Bookman Old Style" w:hAnsi="Bookman Old Style"/>
        </w:rPr>
      </w:pPr>
      <w:r w:rsidRPr="00EC3068">
        <w:rPr>
          <w:rFonts w:ascii="Bookman Old Style" w:hAnsi="Bookman Old Style"/>
          <w:b/>
        </w:rPr>
        <w:t>b</w:t>
      </w:r>
      <w:r w:rsidRPr="00EC3068">
        <w:rPr>
          <w:rFonts w:ascii="Bookman Old Style" w:hAnsi="Bookman Old Style"/>
        </w:rPr>
        <w:t>)</w:t>
      </w:r>
      <w:r w:rsidR="002704AD">
        <w:rPr>
          <w:rFonts w:ascii="Bookman Old Style" w:hAnsi="Bookman Old Style"/>
        </w:rPr>
        <w:t xml:space="preserve"> </w:t>
      </w:r>
      <w:r w:rsidRPr="00EC3068">
        <w:rPr>
          <w:rFonts w:ascii="Bookman Old Style" w:hAnsi="Bookman Old Style"/>
        </w:rPr>
        <w:t>All payments in online mode will be accepted through NEFT/ RTGS only in below mentioned bank</w:t>
      </w:r>
      <w:r w:rsidR="00C8300F" w:rsidRPr="00EC3068">
        <w:rPr>
          <w:rFonts w:ascii="Bookman Old Style" w:hAnsi="Bookman Old Style"/>
        </w:rPr>
        <w:t xml:space="preserve"> </w:t>
      </w:r>
      <w:r w:rsidRPr="00EC3068">
        <w:rPr>
          <w:rFonts w:ascii="Bookman Old Style" w:hAnsi="Bookman Old Style"/>
        </w:rPr>
        <w:t>details.</w:t>
      </w:r>
    </w:p>
    <w:p w:rsidR="002220D0" w:rsidRPr="00EC3068" w:rsidRDefault="002220D0" w:rsidP="00EC3068">
      <w:pPr>
        <w:pStyle w:val="NoSpacing"/>
        <w:spacing w:line="276" w:lineRule="auto"/>
        <w:rPr>
          <w:rFonts w:ascii="Bookman Old Style" w:hAnsi="Bookman Old Style"/>
        </w:rPr>
      </w:pPr>
      <w:r w:rsidRPr="00EC3068">
        <w:rPr>
          <w:rFonts w:ascii="Bookman Old Style" w:hAnsi="Bookman Old Style"/>
        </w:rPr>
        <w:t>Bank</w:t>
      </w:r>
      <w:r w:rsidR="00C8300F" w:rsidRPr="00EC3068">
        <w:rPr>
          <w:rFonts w:ascii="Bookman Old Style" w:hAnsi="Bookman Old Style"/>
        </w:rPr>
        <w:t xml:space="preserve"> </w:t>
      </w:r>
      <w:r w:rsidRPr="00EC3068">
        <w:rPr>
          <w:rFonts w:ascii="Bookman Old Style" w:hAnsi="Bookman Old Style"/>
        </w:rPr>
        <w:t>Name</w:t>
      </w:r>
      <w:r w:rsidRPr="00EC3068">
        <w:rPr>
          <w:rFonts w:ascii="Bookman Old Style" w:hAnsi="Bookman Old Style"/>
        </w:rPr>
        <w:tab/>
        <w:t xml:space="preserve">: </w:t>
      </w:r>
      <w:r w:rsidR="00801D4E" w:rsidRPr="00EC3068">
        <w:rPr>
          <w:rFonts w:ascii="Bookman Old Style" w:hAnsi="Bookman Old Style"/>
        </w:rPr>
        <w:t>Bank of Baroda</w:t>
      </w:r>
    </w:p>
    <w:p w:rsidR="00801D4E" w:rsidRPr="00EC3068" w:rsidRDefault="002220D0" w:rsidP="00EC3068">
      <w:pPr>
        <w:pStyle w:val="NoSpacing"/>
        <w:spacing w:line="276" w:lineRule="auto"/>
        <w:rPr>
          <w:rFonts w:ascii="Bookman Old Style" w:hAnsi="Bookman Old Style"/>
        </w:rPr>
      </w:pPr>
      <w:r w:rsidRPr="00EC3068">
        <w:rPr>
          <w:rFonts w:ascii="Bookman Old Style" w:hAnsi="Bookman Old Style"/>
        </w:rPr>
        <w:t>Branch</w:t>
      </w:r>
      <w:r w:rsidRPr="00EC3068">
        <w:rPr>
          <w:rFonts w:ascii="Bookman Old Style" w:hAnsi="Bookman Old Style"/>
        </w:rPr>
        <w:tab/>
        <w:t>: O.G.N.B., Bhubaneswar</w:t>
      </w:r>
    </w:p>
    <w:p w:rsidR="00801D4E" w:rsidRPr="00EC3068" w:rsidRDefault="002220D0" w:rsidP="00EC3068">
      <w:pPr>
        <w:pStyle w:val="NoSpacing"/>
        <w:spacing w:line="276" w:lineRule="auto"/>
        <w:rPr>
          <w:rFonts w:ascii="Bookman Old Style" w:hAnsi="Bookman Old Style"/>
        </w:rPr>
      </w:pPr>
      <w:r w:rsidRPr="00EC3068">
        <w:rPr>
          <w:rFonts w:ascii="Bookman Old Style" w:hAnsi="Bookman Old Style"/>
        </w:rPr>
        <w:t xml:space="preserve"> Bank</w:t>
      </w:r>
      <w:r w:rsidR="00C8300F" w:rsidRPr="00EC3068">
        <w:rPr>
          <w:rFonts w:ascii="Bookman Old Style" w:hAnsi="Bookman Old Style"/>
        </w:rPr>
        <w:t xml:space="preserve"> </w:t>
      </w:r>
      <w:r w:rsidRPr="00EC3068">
        <w:rPr>
          <w:rFonts w:ascii="Bookman Old Style" w:hAnsi="Bookman Old Style"/>
        </w:rPr>
        <w:t>Account</w:t>
      </w:r>
      <w:r w:rsidR="00C8300F" w:rsidRPr="00EC3068">
        <w:rPr>
          <w:rFonts w:ascii="Bookman Old Style" w:hAnsi="Bookman Old Style"/>
        </w:rPr>
        <w:t xml:space="preserve"> </w:t>
      </w:r>
      <w:r w:rsidRPr="00EC3068">
        <w:rPr>
          <w:rFonts w:ascii="Bookman Old Style" w:hAnsi="Bookman Old Style"/>
        </w:rPr>
        <w:t xml:space="preserve">Name: Orissa Housing Board Fund </w:t>
      </w:r>
    </w:p>
    <w:p w:rsidR="00C8300F" w:rsidRPr="00EC3068" w:rsidRDefault="002220D0" w:rsidP="00EC3068">
      <w:pPr>
        <w:pStyle w:val="NoSpacing"/>
        <w:spacing w:line="276" w:lineRule="auto"/>
        <w:rPr>
          <w:rFonts w:ascii="Bookman Old Style" w:hAnsi="Bookman Old Style"/>
          <w:b/>
        </w:rPr>
      </w:pPr>
      <w:r w:rsidRPr="00EC3068">
        <w:rPr>
          <w:rFonts w:ascii="Bookman Old Style" w:hAnsi="Bookman Old Style"/>
        </w:rPr>
        <w:t>Bank A/C</w:t>
      </w:r>
      <w:r w:rsidR="00C8300F" w:rsidRPr="00EC3068">
        <w:rPr>
          <w:rFonts w:ascii="Bookman Old Style" w:hAnsi="Bookman Old Style"/>
        </w:rPr>
        <w:t xml:space="preserve"> </w:t>
      </w:r>
      <w:r w:rsidRPr="00EC3068">
        <w:rPr>
          <w:rFonts w:ascii="Bookman Old Style" w:hAnsi="Bookman Old Style"/>
        </w:rPr>
        <w:t>No.</w:t>
      </w:r>
      <w:r w:rsidRPr="00EC3068">
        <w:rPr>
          <w:rFonts w:ascii="Bookman Old Style" w:hAnsi="Bookman Old Style"/>
        </w:rPr>
        <w:tab/>
      </w:r>
      <w:r w:rsidR="00C8300F" w:rsidRPr="00EC3068">
        <w:rPr>
          <w:rFonts w:ascii="Bookman Old Style" w:hAnsi="Bookman Old Style"/>
          <w:b/>
        </w:rPr>
        <w:t>78350200000330</w:t>
      </w:r>
    </w:p>
    <w:p w:rsidR="002220D0" w:rsidRPr="00EC3068" w:rsidRDefault="002220D0" w:rsidP="00EC3068">
      <w:pPr>
        <w:pStyle w:val="NoSpacing"/>
        <w:spacing w:line="276" w:lineRule="auto"/>
        <w:rPr>
          <w:rFonts w:ascii="Bookman Old Style" w:hAnsi="Bookman Old Style"/>
        </w:rPr>
      </w:pPr>
      <w:r w:rsidRPr="00EC3068">
        <w:rPr>
          <w:rFonts w:ascii="Bookman Old Style" w:hAnsi="Bookman Old Style"/>
        </w:rPr>
        <w:t>Bank</w:t>
      </w:r>
      <w:r w:rsidR="00C8300F" w:rsidRPr="00EC3068">
        <w:rPr>
          <w:rFonts w:ascii="Bookman Old Style" w:hAnsi="Bookman Old Style"/>
        </w:rPr>
        <w:t xml:space="preserve"> </w:t>
      </w:r>
      <w:r w:rsidRPr="00EC3068">
        <w:rPr>
          <w:rFonts w:ascii="Bookman Old Style" w:hAnsi="Bookman Old Style"/>
        </w:rPr>
        <w:t>IFSC</w:t>
      </w:r>
      <w:r w:rsidR="00C8300F" w:rsidRPr="00EC3068">
        <w:rPr>
          <w:rFonts w:ascii="Bookman Old Style" w:hAnsi="Bookman Old Style"/>
        </w:rPr>
        <w:t xml:space="preserve"> </w:t>
      </w:r>
      <w:r w:rsidRPr="00EC3068">
        <w:rPr>
          <w:rFonts w:ascii="Bookman Old Style" w:hAnsi="Bookman Old Style"/>
        </w:rPr>
        <w:t>Code</w:t>
      </w:r>
      <w:r w:rsidRPr="00EC3068">
        <w:rPr>
          <w:rFonts w:ascii="Bookman Old Style" w:hAnsi="Bookman Old Style"/>
        </w:rPr>
        <w:tab/>
        <w:t xml:space="preserve">: </w:t>
      </w:r>
      <w:r w:rsidR="00801D4E" w:rsidRPr="00EC3068">
        <w:rPr>
          <w:rFonts w:ascii="Bookman Old Style" w:hAnsi="Bookman Old Style"/>
        </w:rPr>
        <w:t>BARB0VJORIS</w:t>
      </w:r>
    </w:p>
    <w:p w:rsidR="002220D0" w:rsidRPr="00EC3068" w:rsidRDefault="002220D0" w:rsidP="00EC3068">
      <w:pPr>
        <w:pStyle w:val="NoSpacing"/>
        <w:spacing w:line="276" w:lineRule="auto"/>
        <w:rPr>
          <w:rFonts w:ascii="Bookman Old Style" w:hAnsi="Bookman Old Style"/>
        </w:rPr>
      </w:pPr>
      <w:r w:rsidRPr="00EC3068">
        <w:rPr>
          <w:rFonts w:ascii="Bookman Old Style" w:hAnsi="Bookman Old Style"/>
        </w:rPr>
        <w:t>Type</w:t>
      </w:r>
      <w:r w:rsidR="00C8300F" w:rsidRPr="00EC3068">
        <w:rPr>
          <w:rFonts w:ascii="Bookman Old Style" w:hAnsi="Bookman Old Style"/>
        </w:rPr>
        <w:t xml:space="preserve"> </w:t>
      </w:r>
      <w:r w:rsidRPr="00EC3068">
        <w:rPr>
          <w:rFonts w:ascii="Bookman Old Style" w:hAnsi="Bookman Old Style"/>
        </w:rPr>
        <w:t>of</w:t>
      </w:r>
      <w:r w:rsidR="00C8300F" w:rsidRPr="00EC3068">
        <w:rPr>
          <w:rFonts w:ascii="Bookman Old Style" w:hAnsi="Bookman Old Style"/>
        </w:rPr>
        <w:t xml:space="preserve"> </w:t>
      </w:r>
      <w:r w:rsidRPr="00EC3068">
        <w:rPr>
          <w:rFonts w:ascii="Bookman Old Style" w:hAnsi="Bookman Old Style"/>
        </w:rPr>
        <w:t>Account:</w:t>
      </w:r>
      <w:r w:rsidRPr="00EC3068">
        <w:rPr>
          <w:rFonts w:ascii="Bookman Old Style" w:hAnsi="Bookman Old Style"/>
        </w:rPr>
        <w:tab/>
        <w:t>: CURRENT</w:t>
      </w:r>
    </w:p>
    <w:p w:rsidR="002220D0" w:rsidRPr="00EC3068" w:rsidRDefault="002220D0" w:rsidP="00EC3068">
      <w:pPr>
        <w:pStyle w:val="NoSpacing"/>
        <w:spacing w:line="276" w:lineRule="auto"/>
        <w:rPr>
          <w:rFonts w:ascii="Bookman Old Style" w:hAnsi="Bookman Old Style"/>
        </w:rPr>
      </w:pPr>
      <w:r w:rsidRPr="00EC3068">
        <w:rPr>
          <w:rFonts w:ascii="Bookman Old Style" w:hAnsi="Bookman Old Style"/>
        </w:rPr>
        <w:t xml:space="preserve">The applicant has to deposit the EMD/Full cost, Processing Fee with GST (for </w:t>
      </w:r>
      <w:r w:rsidR="005F7EC8" w:rsidRPr="00EC3068">
        <w:rPr>
          <w:rFonts w:ascii="Bookman Old Style" w:hAnsi="Bookman Old Style"/>
        </w:rPr>
        <w:t>HIG</w:t>
      </w:r>
      <w:r w:rsidRPr="00EC3068">
        <w:rPr>
          <w:rFonts w:ascii="Bookman Old Style" w:hAnsi="Bookman Old Style"/>
        </w:rPr>
        <w:t>/</w:t>
      </w:r>
      <w:r w:rsidR="005F7EC8" w:rsidRPr="00EC3068">
        <w:rPr>
          <w:rFonts w:ascii="Bookman Old Style" w:hAnsi="Bookman Old Style"/>
        </w:rPr>
        <w:t xml:space="preserve">Commercial </w:t>
      </w:r>
      <w:r w:rsidRPr="00EC3068">
        <w:rPr>
          <w:rFonts w:ascii="Bookman Old Style" w:hAnsi="Bookman Old Style"/>
        </w:rPr>
        <w:t>Plot</w:t>
      </w:r>
      <w:r w:rsidR="006640F4" w:rsidRPr="00EC3068">
        <w:rPr>
          <w:rFonts w:ascii="Bookman Old Style" w:hAnsi="Bookman Old Style"/>
        </w:rPr>
        <w:t>/ Shops</w:t>
      </w:r>
      <w:r w:rsidRPr="00EC3068">
        <w:rPr>
          <w:rFonts w:ascii="Bookman Old Style" w:hAnsi="Bookman Old Style"/>
        </w:rPr>
        <w:t xml:space="preserve">-Rs.3540/-, </w:t>
      </w:r>
      <w:r w:rsidR="005F7EC8" w:rsidRPr="00EC3068">
        <w:rPr>
          <w:rFonts w:ascii="Bookman Old Style" w:hAnsi="Bookman Old Style"/>
        </w:rPr>
        <w:t>LIG- Rs.1180/-, MIG- Rs.</w:t>
      </w:r>
      <w:r w:rsidR="00C8300F" w:rsidRPr="00EC3068">
        <w:rPr>
          <w:rFonts w:ascii="Bookman Old Style" w:hAnsi="Bookman Old Style"/>
        </w:rPr>
        <w:t>2360/-</w:t>
      </w:r>
      <w:r w:rsidR="005F7EC8" w:rsidRPr="00EC3068">
        <w:rPr>
          <w:rFonts w:ascii="Bookman Old Style" w:hAnsi="Bookman Old Style"/>
        </w:rPr>
        <w:t xml:space="preserve">, </w:t>
      </w:r>
      <w:r w:rsidRPr="00EC3068">
        <w:rPr>
          <w:rFonts w:ascii="Bookman Old Style" w:hAnsi="Bookman Old Style"/>
        </w:rPr>
        <w:t>EWS-NIL), at the time  of online application in a single transaction.</w:t>
      </w:r>
    </w:p>
    <w:p w:rsidR="007E6946" w:rsidRPr="00EC3068" w:rsidRDefault="002704AD" w:rsidP="00EC3068">
      <w:pPr>
        <w:pStyle w:val="NoSpacing"/>
        <w:spacing w:line="276" w:lineRule="auto"/>
        <w:rPr>
          <w:rFonts w:ascii="Bookman Old Style" w:hAnsi="Bookman Old Style"/>
        </w:rPr>
      </w:pPr>
      <w:r>
        <w:rPr>
          <w:rFonts w:ascii="Bookman Old Style" w:hAnsi="Bookman Old Style"/>
          <w:b/>
        </w:rPr>
        <w:t>c</w:t>
      </w:r>
      <w:r w:rsidR="007E6946" w:rsidRPr="002704AD">
        <w:rPr>
          <w:rFonts w:ascii="Bookman Old Style" w:hAnsi="Bookman Old Style"/>
          <w:b/>
        </w:rPr>
        <w:t>)</w:t>
      </w:r>
      <w:r>
        <w:rPr>
          <w:rFonts w:ascii="Bookman Old Style" w:hAnsi="Bookman Old Style"/>
        </w:rPr>
        <w:t xml:space="preserve"> </w:t>
      </w:r>
      <w:r w:rsidR="007E6946" w:rsidRPr="00EC3068">
        <w:rPr>
          <w:rFonts w:ascii="Bookman Old Style" w:hAnsi="Bookman Old Style"/>
        </w:rPr>
        <w:t>Applicants should attach the scanned copy of the following documents along with application while applying</w:t>
      </w:r>
      <w:r w:rsidR="00C8300F" w:rsidRPr="00EC3068">
        <w:rPr>
          <w:rFonts w:ascii="Bookman Old Style" w:hAnsi="Bookman Old Style"/>
        </w:rPr>
        <w:t xml:space="preserve"> </w:t>
      </w:r>
      <w:r w:rsidR="007E6946" w:rsidRPr="00EC3068">
        <w:rPr>
          <w:rFonts w:ascii="Bookman Old Style" w:hAnsi="Bookman Old Style"/>
        </w:rPr>
        <w:t>online.</w:t>
      </w:r>
    </w:p>
    <w:p w:rsidR="007E6946" w:rsidRPr="00EC3068" w:rsidRDefault="007E6946" w:rsidP="00EC3068">
      <w:pPr>
        <w:pStyle w:val="NoSpacing"/>
        <w:numPr>
          <w:ilvl w:val="0"/>
          <w:numId w:val="3"/>
        </w:numPr>
        <w:spacing w:line="276" w:lineRule="auto"/>
        <w:jc w:val="both"/>
        <w:rPr>
          <w:rFonts w:ascii="Bookman Old Style" w:hAnsi="Bookman Old Style"/>
        </w:rPr>
      </w:pPr>
      <w:r w:rsidRPr="00EC3068">
        <w:rPr>
          <w:rFonts w:ascii="Bookman Old Style" w:hAnsi="Bookman Old Style"/>
        </w:rPr>
        <w:t>Payment confirmation receipt and transaction number in JPG/PDF format (less than1MB).</w:t>
      </w:r>
    </w:p>
    <w:p w:rsidR="007E6946" w:rsidRPr="00EC3068" w:rsidRDefault="007E6946" w:rsidP="00EC3068">
      <w:pPr>
        <w:pStyle w:val="NoSpacing"/>
        <w:numPr>
          <w:ilvl w:val="0"/>
          <w:numId w:val="3"/>
        </w:numPr>
        <w:spacing w:line="276" w:lineRule="auto"/>
        <w:jc w:val="both"/>
        <w:rPr>
          <w:rFonts w:ascii="Bookman Old Style" w:hAnsi="Bookman Old Style"/>
        </w:rPr>
      </w:pPr>
      <w:r w:rsidRPr="00EC3068">
        <w:rPr>
          <w:rFonts w:ascii="Bookman Old Style" w:hAnsi="Bookman Old Style"/>
        </w:rPr>
        <w:t>Affidavit in prescribed format as given in application form in JPG/PDF format (less than1MB).</w:t>
      </w:r>
    </w:p>
    <w:p w:rsidR="007E6946" w:rsidRPr="00EC3068" w:rsidRDefault="007E6946" w:rsidP="00EC3068">
      <w:pPr>
        <w:pStyle w:val="NoSpacing"/>
        <w:numPr>
          <w:ilvl w:val="0"/>
          <w:numId w:val="3"/>
        </w:numPr>
        <w:spacing w:line="276" w:lineRule="auto"/>
        <w:jc w:val="both"/>
        <w:rPr>
          <w:rFonts w:ascii="Bookman Old Style" w:hAnsi="Bookman Old Style"/>
        </w:rPr>
      </w:pPr>
      <w:r w:rsidRPr="00EC3068">
        <w:rPr>
          <w:rFonts w:ascii="Bookman Old Style" w:hAnsi="Bookman Old Style"/>
        </w:rPr>
        <w:t>Scanned copy of the Identity proof in JPG format (less than1MB)</w:t>
      </w:r>
    </w:p>
    <w:p w:rsidR="007E6946" w:rsidRPr="00EC3068" w:rsidRDefault="007E6946" w:rsidP="00EC3068">
      <w:pPr>
        <w:pStyle w:val="NoSpacing"/>
        <w:numPr>
          <w:ilvl w:val="0"/>
          <w:numId w:val="3"/>
        </w:numPr>
        <w:spacing w:line="276" w:lineRule="auto"/>
        <w:jc w:val="both"/>
        <w:rPr>
          <w:rFonts w:ascii="Bookman Old Style" w:hAnsi="Bookman Old Style"/>
        </w:rPr>
      </w:pPr>
      <w:r w:rsidRPr="00EC3068">
        <w:rPr>
          <w:rFonts w:ascii="Bookman Old Style" w:hAnsi="Bookman Old Style"/>
        </w:rPr>
        <w:t>Scanned copy of the Residence proof in JPG format (less than1MB)</w:t>
      </w:r>
    </w:p>
    <w:p w:rsidR="007E6946" w:rsidRPr="00EC3068" w:rsidRDefault="007E6946" w:rsidP="00EC3068">
      <w:pPr>
        <w:pStyle w:val="NoSpacing"/>
        <w:numPr>
          <w:ilvl w:val="0"/>
          <w:numId w:val="3"/>
        </w:numPr>
        <w:spacing w:line="276" w:lineRule="auto"/>
        <w:jc w:val="both"/>
        <w:rPr>
          <w:rFonts w:ascii="Bookman Old Style" w:hAnsi="Bookman Old Style"/>
        </w:rPr>
      </w:pPr>
      <w:r w:rsidRPr="00EC3068">
        <w:rPr>
          <w:rFonts w:ascii="Bookman Old Style" w:hAnsi="Bookman Old Style"/>
        </w:rPr>
        <w:t>Scanned passport size photograph of the applicant (300 X 400 pixel, size less than 2MB)</w:t>
      </w:r>
    </w:p>
    <w:p w:rsidR="007E6946" w:rsidRPr="00EC3068" w:rsidRDefault="007E6946" w:rsidP="00EC3068">
      <w:pPr>
        <w:pStyle w:val="NoSpacing"/>
        <w:numPr>
          <w:ilvl w:val="0"/>
          <w:numId w:val="3"/>
        </w:numPr>
        <w:spacing w:line="276" w:lineRule="auto"/>
        <w:jc w:val="both"/>
        <w:rPr>
          <w:rFonts w:ascii="Bookman Old Style" w:hAnsi="Bookman Old Style"/>
        </w:rPr>
      </w:pPr>
      <w:r w:rsidRPr="00EC3068">
        <w:rPr>
          <w:rFonts w:ascii="Bookman Old Style" w:hAnsi="Bookman Old Style"/>
        </w:rPr>
        <w:t xml:space="preserve">Scanned image of Signature (300 X 150 pixel, Size less than 2 MB) </w:t>
      </w:r>
    </w:p>
    <w:p w:rsidR="007E6946" w:rsidRPr="00EC3068" w:rsidRDefault="007E6946" w:rsidP="00EC3068">
      <w:pPr>
        <w:pStyle w:val="NoSpacing"/>
        <w:spacing w:line="276" w:lineRule="auto"/>
        <w:jc w:val="both"/>
        <w:rPr>
          <w:rFonts w:ascii="Bookman Old Style" w:hAnsi="Bookman Old Style"/>
        </w:rPr>
      </w:pPr>
      <w:r w:rsidRPr="00EC3068">
        <w:rPr>
          <w:rFonts w:ascii="Bookman Old Style" w:hAnsi="Bookman Old Style"/>
        </w:rPr>
        <w:t>Attachment in any format other than that specified above will be considered as non-submission of</w:t>
      </w:r>
      <w:r w:rsidR="00C8300F" w:rsidRPr="00EC3068">
        <w:rPr>
          <w:rFonts w:ascii="Bookman Old Style" w:hAnsi="Bookman Old Style"/>
        </w:rPr>
        <w:t xml:space="preserve"> </w:t>
      </w:r>
      <w:r w:rsidRPr="00EC3068">
        <w:rPr>
          <w:rFonts w:ascii="Bookman Old Style" w:hAnsi="Bookman Old Style"/>
        </w:rPr>
        <w:t>document.</w:t>
      </w:r>
    </w:p>
    <w:p w:rsidR="007E6946" w:rsidRPr="00EC3068" w:rsidRDefault="007E6946" w:rsidP="00EC3068">
      <w:pPr>
        <w:pStyle w:val="NoSpacing"/>
        <w:numPr>
          <w:ilvl w:val="0"/>
          <w:numId w:val="3"/>
        </w:numPr>
        <w:spacing w:line="276" w:lineRule="auto"/>
        <w:rPr>
          <w:rFonts w:ascii="Bookman Old Style" w:hAnsi="Bookman Old Style"/>
        </w:rPr>
      </w:pPr>
      <w:r w:rsidRPr="00EC3068">
        <w:rPr>
          <w:rFonts w:ascii="Bookman Old Style" w:hAnsi="Bookman Old Style"/>
        </w:rPr>
        <w:t>Applicant should fill the particulars of his own Bank Account in the specified place so that the refund of money can be done online to the unsuccessful applicants.</w:t>
      </w:r>
    </w:p>
    <w:p w:rsidR="007E6946" w:rsidRPr="00EC3068" w:rsidRDefault="007E6946" w:rsidP="00EC3068">
      <w:pPr>
        <w:pStyle w:val="NoSpacing"/>
        <w:numPr>
          <w:ilvl w:val="0"/>
          <w:numId w:val="3"/>
        </w:numPr>
        <w:spacing w:line="276" w:lineRule="auto"/>
        <w:rPr>
          <w:rFonts w:ascii="Bookman Old Style" w:hAnsi="Bookman Old Style"/>
        </w:rPr>
      </w:pPr>
      <w:r w:rsidRPr="00EC3068">
        <w:rPr>
          <w:rFonts w:ascii="Bookman Old Style" w:hAnsi="Bookman Old Style"/>
        </w:rPr>
        <w:t>After submission of the online application, a confirmation SMS will be given to the mobile number provided in the application</w:t>
      </w:r>
      <w:r w:rsidR="00C8300F" w:rsidRPr="00EC3068">
        <w:rPr>
          <w:rFonts w:ascii="Bookman Old Style" w:hAnsi="Bookman Old Style"/>
        </w:rPr>
        <w:t xml:space="preserve"> </w:t>
      </w:r>
      <w:r w:rsidRPr="00EC3068">
        <w:rPr>
          <w:rFonts w:ascii="Bookman Old Style" w:hAnsi="Bookman Old Style"/>
        </w:rPr>
        <w:t>form.</w:t>
      </w:r>
    </w:p>
    <w:p w:rsidR="007E6946" w:rsidRPr="00EC3068" w:rsidRDefault="007E6946" w:rsidP="00EC3068">
      <w:pPr>
        <w:pStyle w:val="NoSpacing"/>
        <w:numPr>
          <w:ilvl w:val="0"/>
          <w:numId w:val="3"/>
        </w:numPr>
        <w:spacing w:line="276" w:lineRule="auto"/>
        <w:rPr>
          <w:rFonts w:ascii="Bookman Old Style" w:hAnsi="Bookman Old Style"/>
        </w:rPr>
      </w:pPr>
      <w:r w:rsidRPr="00EC3068">
        <w:rPr>
          <w:rFonts w:ascii="Bookman Old Style" w:hAnsi="Bookman Old Style"/>
        </w:rPr>
        <w:t>The applicant should submit the original documents for verification as and when required.</w:t>
      </w:r>
    </w:p>
    <w:p w:rsidR="005F7EC8" w:rsidRPr="00EC3068" w:rsidRDefault="005F7EC8" w:rsidP="00EC3068">
      <w:pPr>
        <w:pStyle w:val="NoSpacing"/>
        <w:spacing w:line="276" w:lineRule="auto"/>
        <w:rPr>
          <w:rFonts w:ascii="Bookman Old Style" w:hAnsi="Bookman Old Style"/>
        </w:rPr>
      </w:pPr>
    </w:p>
    <w:p w:rsidR="007E6946" w:rsidRPr="00EC3068" w:rsidRDefault="007E6946" w:rsidP="00EC3068">
      <w:pPr>
        <w:pStyle w:val="NoSpacing"/>
        <w:numPr>
          <w:ilvl w:val="0"/>
          <w:numId w:val="17"/>
        </w:numPr>
        <w:spacing w:line="276" w:lineRule="auto"/>
        <w:jc w:val="both"/>
        <w:rPr>
          <w:rFonts w:ascii="Bookman Old Style" w:hAnsi="Bookman Old Style"/>
          <w:b/>
        </w:rPr>
      </w:pPr>
      <w:r w:rsidRPr="00EC3068">
        <w:rPr>
          <w:rFonts w:ascii="Bookman Old Style" w:hAnsi="Bookman Old Style"/>
          <w:b/>
        </w:rPr>
        <w:t>Offline Procedure:</w:t>
      </w:r>
    </w:p>
    <w:p w:rsidR="007E6946" w:rsidRPr="00EC3068" w:rsidRDefault="002704AD" w:rsidP="00EC3068">
      <w:pPr>
        <w:pStyle w:val="NoSpacing"/>
        <w:spacing w:line="276" w:lineRule="auto"/>
        <w:jc w:val="both"/>
        <w:rPr>
          <w:rFonts w:ascii="Bookman Old Style" w:hAnsi="Bookman Old Style"/>
        </w:rPr>
      </w:pPr>
      <w:r>
        <w:rPr>
          <w:rFonts w:ascii="Bookman Old Style" w:hAnsi="Bookman Old Style"/>
        </w:rPr>
        <w:t xml:space="preserve">                                   </w:t>
      </w:r>
      <w:r w:rsidR="007E6946" w:rsidRPr="00EC3068">
        <w:rPr>
          <w:rFonts w:ascii="Bookman Old Style" w:hAnsi="Bookman Old Style"/>
        </w:rPr>
        <w:t xml:space="preserve">All vacant units under offer can </w:t>
      </w:r>
      <w:r>
        <w:rPr>
          <w:rFonts w:ascii="Bookman Old Style" w:hAnsi="Bookman Old Style"/>
        </w:rPr>
        <w:t xml:space="preserve">also </w:t>
      </w:r>
      <w:r w:rsidR="007E6946" w:rsidRPr="00EC3068">
        <w:rPr>
          <w:rFonts w:ascii="Bookman Old Style" w:hAnsi="Bookman Old Style"/>
        </w:rPr>
        <w:t>be applied through Offline procedure.</w:t>
      </w:r>
    </w:p>
    <w:p w:rsidR="007E6946" w:rsidRPr="00EC3068" w:rsidRDefault="007E6946" w:rsidP="00EC3068">
      <w:pPr>
        <w:pStyle w:val="NoSpacing"/>
        <w:spacing w:line="276" w:lineRule="auto"/>
        <w:jc w:val="both"/>
        <w:rPr>
          <w:rFonts w:ascii="Bookman Old Style" w:hAnsi="Bookman Old Style"/>
        </w:rPr>
      </w:pPr>
      <w:r w:rsidRPr="00EC3068">
        <w:rPr>
          <w:rFonts w:ascii="Bookman Old Style" w:hAnsi="Bookman Old Style"/>
        </w:rPr>
        <w:t xml:space="preserve">Brochure containing relevant information, terms and conditions with prescribed Application Form will be available in OSHB website </w:t>
      </w:r>
      <w:hyperlink r:id="rId10" w:history="1">
        <w:r w:rsidR="00020A0C" w:rsidRPr="00EC3068">
          <w:rPr>
            <w:rStyle w:val="Hyperlink"/>
            <w:rFonts w:ascii="Bookman Old Style" w:hAnsi="Bookman Old Style"/>
            <w:u w:color="0000FF"/>
          </w:rPr>
          <w:t>https://oshb.org</w:t>
        </w:r>
      </w:hyperlink>
      <w:r w:rsidR="00020A0C" w:rsidRPr="00EC3068">
        <w:rPr>
          <w:rFonts w:ascii="Bookman Old Style" w:hAnsi="Bookman Old Style"/>
          <w:color w:val="0000FF"/>
          <w:u w:val="single" w:color="0000FF"/>
        </w:rPr>
        <w:t xml:space="preserve"> </w:t>
      </w:r>
      <w:r w:rsidRPr="00EC3068">
        <w:rPr>
          <w:rFonts w:ascii="Bookman Old Style" w:hAnsi="Bookman Old Style"/>
        </w:rPr>
        <w:t>from dt.</w:t>
      </w:r>
      <w:r w:rsidR="005F7EC8" w:rsidRPr="00EC3068">
        <w:rPr>
          <w:rFonts w:ascii="Bookman Old Style" w:hAnsi="Bookman Old Style"/>
          <w:b/>
        </w:rPr>
        <w:t>07.10.2021</w:t>
      </w:r>
      <w:r w:rsidRPr="00EC3068">
        <w:rPr>
          <w:rFonts w:ascii="Bookman Old Style" w:hAnsi="Bookman Old Style"/>
        </w:rPr>
        <w:t>to dt.</w:t>
      </w:r>
      <w:r w:rsidR="005F7EC8" w:rsidRPr="00EC3068">
        <w:rPr>
          <w:rFonts w:ascii="Bookman Old Style" w:hAnsi="Bookman Old Style"/>
          <w:b/>
        </w:rPr>
        <w:t xml:space="preserve">10.11.2021. </w:t>
      </w:r>
      <w:r w:rsidRPr="00EC3068">
        <w:rPr>
          <w:rFonts w:ascii="Bookman Old Style" w:hAnsi="Bookman Old Style"/>
        </w:rPr>
        <w:t>Interested persons can download the Application Form from OSHB Website and apply with required documents, processing fee and EMD/Full cost, as applicable</w:t>
      </w:r>
    </w:p>
    <w:p w:rsidR="007E6946" w:rsidRPr="00EC3068" w:rsidRDefault="007E6946" w:rsidP="00EC3068">
      <w:pPr>
        <w:pStyle w:val="NoSpacing"/>
        <w:spacing w:line="276" w:lineRule="auto"/>
        <w:jc w:val="both"/>
        <w:rPr>
          <w:rFonts w:ascii="Bookman Old Style" w:hAnsi="Bookman Old Style"/>
          <w:b/>
        </w:rPr>
      </w:pPr>
      <w:r w:rsidRPr="00EC3068">
        <w:rPr>
          <w:rFonts w:ascii="Bookman Old Style" w:hAnsi="Bookman Old Style"/>
        </w:rPr>
        <w:t>Following document should be furnished along with the filled in application</w:t>
      </w:r>
      <w:r w:rsidRPr="00EC3068">
        <w:rPr>
          <w:rFonts w:ascii="Bookman Old Style" w:hAnsi="Bookman Old Style"/>
          <w:b/>
        </w:rPr>
        <w:t>.</w:t>
      </w:r>
    </w:p>
    <w:p w:rsidR="007E6946" w:rsidRPr="00EC3068" w:rsidRDefault="007E6946" w:rsidP="00391B2F">
      <w:pPr>
        <w:pStyle w:val="NoSpacing"/>
        <w:spacing w:line="276" w:lineRule="auto"/>
        <w:rPr>
          <w:rFonts w:ascii="Bookman Old Style" w:hAnsi="Bookman Old Style"/>
          <w:b/>
        </w:rPr>
      </w:pPr>
      <w:r w:rsidRPr="00EC3068">
        <w:rPr>
          <w:rFonts w:ascii="Bookman Old Style" w:hAnsi="Bookman Old Style"/>
          <w:b/>
        </w:rPr>
        <w:t>a)</w:t>
      </w:r>
      <w:r w:rsidR="00391B2F">
        <w:rPr>
          <w:rFonts w:ascii="Bookman Old Style" w:hAnsi="Bookman Old Style"/>
          <w:b/>
        </w:rPr>
        <w:t xml:space="preserve"> </w:t>
      </w:r>
      <w:r w:rsidR="005F7EC8" w:rsidRPr="00EC3068">
        <w:rPr>
          <w:rFonts w:ascii="Bookman Old Style" w:hAnsi="Bookman Old Style"/>
        </w:rPr>
        <w:t>The applicant has to deposit the EMD/Full cost, Processing Fee with GST (for HIG/Commercial Plot/ Shops-Rs.3540/-, LIG- Rs.1180/-, MIG- Rs</w:t>
      </w:r>
      <w:r w:rsidR="001F4EAA" w:rsidRPr="00EC3068">
        <w:rPr>
          <w:rFonts w:ascii="Bookman Old Style" w:hAnsi="Bookman Old Style"/>
        </w:rPr>
        <w:t>2360/</w:t>
      </w:r>
      <w:r w:rsidR="005F7EC8" w:rsidRPr="00EC3068">
        <w:rPr>
          <w:rFonts w:ascii="Bookman Old Style" w:hAnsi="Bookman Old Style"/>
        </w:rPr>
        <w:t>, EWS-NIL), at the time  of online application in a single transaction.</w:t>
      </w:r>
      <w:r w:rsidRPr="00EC3068">
        <w:rPr>
          <w:rFonts w:ascii="Bookman Old Style" w:hAnsi="Bookman Old Style"/>
        </w:rPr>
        <w:t>The amounts are to be deposited in shape of Bank draft/Pay order/Banker’s Cheque drawn on any Commercial Bank in favour of “</w:t>
      </w:r>
      <w:r w:rsidRPr="00EC3068">
        <w:rPr>
          <w:rFonts w:ascii="Bookman Old Style" w:hAnsi="Bookman Old Style"/>
          <w:b/>
        </w:rPr>
        <w:t>Orissa Housing Board Fund</w:t>
      </w:r>
      <w:r w:rsidRPr="00EC3068">
        <w:rPr>
          <w:rFonts w:ascii="Bookman Old Style" w:hAnsi="Bookman Old Style"/>
        </w:rPr>
        <w:t xml:space="preserve">” payable at </w:t>
      </w:r>
      <w:r w:rsidRPr="00EC3068">
        <w:rPr>
          <w:rFonts w:ascii="Bookman Old Style" w:hAnsi="Bookman Old Style"/>
          <w:b/>
        </w:rPr>
        <w:t>Bhubaneswar.</w:t>
      </w:r>
    </w:p>
    <w:p w:rsidR="007E6946" w:rsidRPr="00EC3068" w:rsidRDefault="007E6946" w:rsidP="00EC3068">
      <w:pPr>
        <w:pStyle w:val="NoSpacing"/>
        <w:spacing w:line="276" w:lineRule="auto"/>
        <w:jc w:val="both"/>
        <w:rPr>
          <w:rFonts w:ascii="Bookman Old Style" w:hAnsi="Bookman Old Style"/>
        </w:rPr>
      </w:pPr>
      <w:r w:rsidRPr="00EC3068">
        <w:rPr>
          <w:rFonts w:ascii="Bookman Old Style" w:hAnsi="Bookman Old Style"/>
        </w:rPr>
        <w:lastRenderedPageBreak/>
        <w:t>Payments in online mode will be accepted through NEFT/ RTGS only in a single transaction through the banks as detailed bellow.</w:t>
      </w:r>
    </w:p>
    <w:p w:rsidR="002220D0" w:rsidRPr="00EC3068" w:rsidRDefault="002220D0" w:rsidP="00EC3068">
      <w:pPr>
        <w:tabs>
          <w:tab w:val="left" w:pos="1417"/>
          <w:tab w:val="left" w:pos="1418"/>
        </w:tabs>
        <w:spacing w:before="1" w:line="276" w:lineRule="auto"/>
        <w:ind w:right="930"/>
        <w:rPr>
          <w:rFonts w:ascii="Bookman Old Style" w:hAnsi="Bookman Old Style"/>
          <w:sz w:val="24"/>
        </w:rPr>
      </w:pPr>
    </w:p>
    <w:p w:rsidR="00801D4E" w:rsidRPr="00EC3068" w:rsidRDefault="00801D4E" w:rsidP="00EC3068">
      <w:pPr>
        <w:pStyle w:val="NoSpacing"/>
        <w:spacing w:line="276" w:lineRule="auto"/>
        <w:rPr>
          <w:rFonts w:ascii="Bookman Old Style" w:hAnsi="Bookman Old Style"/>
        </w:rPr>
      </w:pPr>
      <w:r w:rsidRPr="00EC3068">
        <w:rPr>
          <w:rFonts w:ascii="Bookman Old Style" w:hAnsi="Bookman Old Style"/>
        </w:rPr>
        <w:t>Bank</w:t>
      </w:r>
      <w:r w:rsidR="00C8300F" w:rsidRPr="00EC3068">
        <w:rPr>
          <w:rFonts w:ascii="Bookman Old Style" w:hAnsi="Bookman Old Style"/>
        </w:rPr>
        <w:t xml:space="preserve"> </w:t>
      </w:r>
      <w:r w:rsidRPr="00EC3068">
        <w:rPr>
          <w:rFonts w:ascii="Bookman Old Style" w:hAnsi="Bookman Old Style"/>
        </w:rPr>
        <w:t>Name</w:t>
      </w:r>
      <w:r w:rsidRPr="00EC3068">
        <w:rPr>
          <w:rFonts w:ascii="Bookman Old Style" w:hAnsi="Bookman Old Style"/>
        </w:rPr>
        <w:tab/>
        <w:t>: Bank of Baroda</w:t>
      </w:r>
    </w:p>
    <w:p w:rsidR="00801D4E" w:rsidRPr="00EC3068" w:rsidRDefault="00801D4E" w:rsidP="00EC3068">
      <w:pPr>
        <w:pStyle w:val="NoSpacing"/>
        <w:spacing w:line="276" w:lineRule="auto"/>
        <w:rPr>
          <w:rFonts w:ascii="Bookman Old Style" w:hAnsi="Bookman Old Style"/>
        </w:rPr>
      </w:pPr>
      <w:r w:rsidRPr="00EC3068">
        <w:rPr>
          <w:rFonts w:ascii="Bookman Old Style" w:hAnsi="Bookman Old Style"/>
        </w:rPr>
        <w:t>Branch</w:t>
      </w:r>
      <w:r w:rsidRPr="00EC3068">
        <w:rPr>
          <w:rFonts w:ascii="Bookman Old Style" w:hAnsi="Bookman Old Style"/>
        </w:rPr>
        <w:tab/>
        <w:t>: O.G.N.B., Bhubaneswar</w:t>
      </w:r>
    </w:p>
    <w:p w:rsidR="00801D4E" w:rsidRPr="00EC3068" w:rsidRDefault="00801D4E" w:rsidP="00EC3068">
      <w:pPr>
        <w:pStyle w:val="NoSpacing"/>
        <w:spacing w:line="276" w:lineRule="auto"/>
        <w:rPr>
          <w:rFonts w:ascii="Bookman Old Style" w:hAnsi="Bookman Old Style"/>
        </w:rPr>
      </w:pPr>
      <w:r w:rsidRPr="00EC3068">
        <w:rPr>
          <w:rFonts w:ascii="Bookman Old Style" w:hAnsi="Bookman Old Style"/>
        </w:rPr>
        <w:t xml:space="preserve"> Bank</w:t>
      </w:r>
      <w:r w:rsidR="00C8300F" w:rsidRPr="00EC3068">
        <w:rPr>
          <w:rFonts w:ascii="Bookman Old Style" w:hAnsi="Bookman Old Style"/>
        </w:rPr>
        <w:t xml:space="preserve"> </w:t>
      </w:r>
      <w:r w:rsidRPr="00EC3068">
        <w:rPr>
          <w:rFonts w:ascii="Bookman Old Style" w:hAnsi="Bookman Old Style"/>
        </w:rPr>
        <w:t>Account</w:t>
      </w:r>
      <w:r w:rsidR="00C8300F" w:rsidRPr="00EC3068">
        <w:rPr>
          <w:rFonts w:ascii="Bookman Old Style" w:hAnsi="Bookman Old Style"/>
        </w:rPr>
        <w:t xml:space="preserve"> </w:t>
      </w:r>
      <w:r w:rsidRPr="00EC3068">
        <w:rPr>
          <w:rFonts w:ascii="Bookman Old Style" w:hAnsi="Bookman Old Style"/>
        </w:rPr>
        <w:t xml:space="preserve">Name: Orissa Housing Board Fund </w:t>
      </w:r>
    </w:p>
    <w:p w:rsidR="00C8300F" w:rsidRPr="00EC3068" w:rsidRDefault="00801D4E" w:rsidP="00EC3068">
      <w:pPr>
        <w:pStyle w:val="NoSpacing"/>
        <w:spacing w:line="276" w:lineRule="auto"/>
        <w:rPr>
          <w:rFonts w:ascii="Bookman Old Style" w:hAnsi="Bookman Old Style"/>
          <w:b/>
        </w:rPr>
      </w:pPr>
      <w:r w:rsidRPr="00EC3068">
        <w:rPr>
          <w:rFonts w:ascii="Bookman Old Style" w:hAnsi="Bookman Old Style"/>
        </w:rPr>
        <w:t>Bank A/C</w:t>
      </w:r>
      <w:r w:rsidR="00C8300F" w:rsidRPr="00EC3068">
        <w:rPr>
          <w:rFonts w:ascii="Bookman Old Style" w:hAnsi="Bookman Old Style"/>
        </w:rPr>
        <w:t xml:space="preserve"> </w:t>
      </w:r>
      <w:r w:rsidRPr="00EC3068">
        <w:rPr>
          <w:rFonts w:ascii="Bookman Old Style" w:hAnsi="Bookman Old Style"/>
        </w:rPr>
        <w:t>No.</w:t>
      </w:r>
      <w:r w:rsidRPr="00EC3068">
        <w:rPr>
          <w:rFonts w:ascii="Bookman Old Style" w:hAnsi="Bookman Old Style"/>
        </w:rPr>
        <w:tab/>
      </w:r>
      <w:r w:rsidR="00C8300F" w:rsidRPr="00EC3068">
        <w:rPr>
          <w:rFonts w:ascii="Bookman Old Style" w:hAnsi="Bookman Old Style"/>
          <w:b/>
        </w:rPr>
        <w:t>78350200000330</w:t>
      </w:r>
    </w:p>
    <w:p w:rsidR="00801D4E" w:rsidRPr="00EC3068" w:rsidRDefault="00801D4E" w:rsidP="00EC3068">
      <w:pPr>
        <w:pStyle w:val="NoSpacing"/>
        <w:spacing w:line="276" w:lineRule="auto"/>
        <w:rPr>
          <w:rFonts w:ascii="Bookman Old Style" w:hAnsi="Bookman Old Style"/>
        </w:rPr>
      </w:pPr>
      <w:r w:rsidRPr="00EC3068">
        <w:rPr>
          <w:rFonts w:ascii="Bookman Old Style" w:hAnsi="Bookman Old Style"/>
        </w:rPr>
        <w:t>Bank</w:t>
      </w:r>
      <w:r w:rsidR="00C8300F" w:rsidRPr="00EC3068">
        <w:rPr>
          <w:rFonts w:ascii="Bookman Old Style" w:hAnsi="Bookman Old Style"/>
        </w:rPr>
        <w:t xml:space="preserve"> </w:t>
      </w:r>
      <w:r w:rsidRPr="00EC3068">
        <w:rPr>
          <w:rFonts w:ascii="Bookman Old Style" w:hAnsi="Bookman Old Style"/>
        </w:rPr>
        <w:t>IFSC</w:t>
      </w:r>
      <w:r w:rsidR="00C8300F" w:rsidRPr="00EC3068">
        <w:rPr>
          <w:rFonts w:ascii="Bookman Old Style" w:hAnsi="Bookman Old Style"/>
        </w:rPr>
        <w:t xml:space="preserve"> </w:t>
      </w:r>
      <w:r w:rsidRPr="00EC3068">
        <w:rPr>
          <w:rFonts w:ascii="Bookman Old Style" w:hAnsi="Bookman Old Style"/>
        </w:rPr>
        <w:t>Code</w:t>
      </w:r>
      <w:r w:rsidRPr="00EC3068">
        <w:rPr>
          <w:rFonts w:ascii="Bookman Old Style" w:hAnsi="Bookman Old Style"/>
        </w:rPr>
        <w:tab/>
        <w:t>: BARB0VJORIS</w:t>
      </w:r>
    </w:p>
    <w:p w:rsidR="002404E3" w:rsidRPr="00EC3068" w:rsidRDefault="00801D4E" w:rsidP="00EC3068">
      <w:pPr>
        <w:pStyle w:val="NoSpacing"/>
        <w:spacing w:line="276" w:lineRule="auto"/>
        <w:rPr>
          <w:rFonts w:ascii="Bookman Old Style" w:hAnsi="Bookman Old Style"/>
        </w:rPr>
      </w:pPr>
      <w:r w:rsidRPr="00EC3068">
        <w:rPr>
          <w:rFonts w:ascii="Bookman Old Style" w:hAnsi="Bookman Old Style"/>
        </w:rPr>
        <w:t>Type</w:t>
      </w:r>
      <w:r w:rsidR="00C8300F" w:rsidRPr="00EC3068">
        <w:rPr>
          <w:rFonts w:ascii="Bookman Old Style" w:hAnsi="Bookman Old Style"/>
        </w:rPr>
        <w:t xml:space="preserve"> </w:t>
      </w:r>
      <w:r w:rsidRPr="00EC3068">
        <w:rPr>
          <w:rFonts w:ascii="Bookman Old Style" w:hAnsi="Bookman Old Style"/>
        </w:rPr>
        <w:t>of</w:t>
      </w:r>
      <w:r w:rsidR="00C8300F" w:rsidRPr="00EC3068">
        <w:rPr>
          <w:rFonts w:ascii="Bookman Old Style" w:hAnsi="Bookman Old Style"/>
        </w:rPr>
        <w:t xml:space="preserve"> </w:t>
      </w:r>
      <w:r w:rsidRPr="00EC3068">
        <w:rPr>
          <w:rFonts w:ascii="Bookman Old Style" w:hAnsi="Bookman Old Style"/>
        </w:rPr>
        <w:t>Account:</w:t>
      </w:r>
      <w:r w:rsidRPr="00EC3068">
        <w:rPr>
          <w:rFonts w:ascii="Bookman Old Style" w:hAnsi="Bookman Old Style"/>
        </w:rPr>
        <w:tab/>
        <w:t>: CURRENT</w:t>
      </w:r>
      <w:r w:rsidR="002404E3" w:rsidRPr="00EC3068">
        <w:rPr>
          <w:rFonts w:ascii="Bookman Old Style" w:hAnsi="Bookman Old Style"/>
        </w:rPr>
        <w:t>.</w:t>
      </w:r>
    </w:p>
    <w:p w:rsidR="002220D0" w:rsidRPr="00EC3068" w:rsidRDefault="002220D0" w:rsidP="00EC3068">
      <w:pPr>
        <w:pStyle w:val="NoSpacing"/>
        <w:spacing w:line="276" w:lineRule="auto"/>
        <w:rPr>
          <w:rFonts w:ascii="Bookman Old Style" w:hAnsi="Bookman Old Style"/>
        </w:rPr>
      </w:pPr>
      <w:r w:rsidRPr="00EC3068">
        <w:rPr>
          <w:rFonts w:ascii="Bookman Old Style" w:hAnsi="Bookman Old Style"/>
        </w:rPr>
        <w:t>The online payment deposit slip with UTR Number is to be attached with the filled-in application.</w:t>
      </w:r>
    </w:p>
    <w:p w:rsidR="002220D0" w:rsidRPr="00EC3068" w:rsidRDefault="002220D0" w:rsidP="00EC3068">
      <w:pPr>
        <w:pStyle w:val="NoSpacing"/>
        <w:numPr>
          <w:ilvl w:val="0"/>
          <w:numId w:val="4"/>
        </w:numPr>
        <w:spacing w:line="276" w:lineRule="auto"/>
        <w:rPr>
          <w:rFonts w:ascii="Bookman Old Style" w:hAnsi="Bookman Old Style"/>
        </w:rPr>
      </w:pPr>
      <w:r w:rsidRPr="00EC3068">
        <w:rPr>
          <w:rFonts w:ascii="Bookman Old Style" w:hAnsi="Bookman Old Style"/>
        </w:rPr>
        <w:t>Original Affidavit sworn in before Executive Magistrate /Notary Public in the prescribed</w:t>
      </w:r>
      <w:r w:rsidR="00C8300F" w:rsidRPr="00EC3068">
        <w:rPr>
          <w:rFonts w:ascii="Bookman Old Style" w:hAnsi="Bookman Old Style"/>
        </w:rPr>
        <w:t xml:space="preserve"> </w:t>
      </w:r>
      <w:r w:rsidRPr="00EC3068">
        <w:rPr>
          <w:rFonts w:ascii="Bookman Old Style" w:hAnsi="Bookman Old Style"/>
        </w:rPr>
        <w:t>Format.</w:t>
      </w:r>
    </w:p>
    <w:p w:rsidR="002220D0" w:rsidRPr="00EC3068" w:rsidRDefault="002220D0" w:rsidP="00EC3068">
      <w:pPr>
        <w:pStyle w:val="NoSpacing"/>
        <w:numPr>
          <w:ilvl w:val="0"/>
          <w:numId w:val="4"/>
        </w:numPr>
        <w:spacing w:line="276" w:lineRule="auto"/>
        <w:rPr>
          <w:rFonts w:ascii="Bookman Old Style" w:hAnsi="Bookman Old Style"/>
        </w:rPr>
      </w:pPr>
      <w:r w:rsidRPr="00EC3068">
        <w:rPr>
          <w:rFonts w:ascii="Bookman Old Style" w:hAnsi="Bookman Old Style"/>
        </w:rPr>
        <w:t>Recent passport size photograph duly self attested and affixed on the Application Form.</w:t>
      </w:r>
    </w:p>
    <w:p w:rsidR="002220D0" w:rsidRPr="00EC3068" w:rsidRDefault="002220D0" w:rsidP="00EC3068">
      <w:pPr>
        <w:pStyle w:val="NoSpacing"/>
        <w:numPr>
          <w:ilvl w:val="0"/>
          <w:numId w:val="4"/>
        </w:numPr>
        <w:spacing w:line="276" w:lineRule="auto"/>
        <w:rPr>
          <w:rFonts w:ascii="Bookman Old Style" w:hAnsi="Bookman Old Style"/>
        </w:rPr>
      </w:pPr>
      <w:r w:rsidRPr="00EC3068">
        <w:rPr>
          <w:rFonts w:ascii="Bookman Old Style" w:hAnsi="Bookman Old Style"/>
        </w:rPr>
        <w:t xml:space="preserve">Copy of </w:t>
      </w:r>
      <w:r w:rsidR="00723B35" w:rsidRPr="00EC3068">
        <w:rPr>
          <w:rFonts w:ascii="Bookman Old Style" w:hAnsi="Bookman Old Style"/>
        </w:rPr>
        <w:t xml:space="preserve">self-attested </w:t>
      </w:r>
      <w:r w:rsidRPr="00EC3068">
        <w:rPr>
          <w:rFonts w:ascii="Bookman Old Style" w:hAnsi="Bookman Old Style"/>
        </w:rPr>
        <w:t xml:space="preserve">Voter ID/ PAN Card/ Driving </w:t>
      </w:r>
      <w:r w:rsidR="00C8300F" w:rsidRPr="00EC3068">
        <w:rPr>
          <w:rFonts w:ascii="Bookman Old Style" w:hAnsi="Bookman Old Style"/>
        </w:rPr>
        <w:t>License</w:t>
      </w:r>
      <w:r w:rsidRPr="00EC3068">
        <w:rPr>
          <w:rFonts w:ascii="Bookman Old Style" w:hAnsi="Bookman Old Style"/>
        </w:rPr>
        <w:t>/ Aadhaar</w:t>
      </w:r>
      <w:r w:rsidR="00C8300F" w:rsidRPr="00EC3068">
        <w:rPr>
          <w:rFonts w:ascii="Bookman Old Style" w:hAnsi="Bookman Old Style"/>
        </w:rPr>
        <w:t xml:space="preserve"> </w:t>
      </w:r>
      <w:r w:rsidRPr="00EC3068">
        <w:rPr>
          <w:rFonts w:ascii="Bookman Old Style" w:hAnsi="Bookman Old Style"/>
        </w:rPr>
        <w:t xml:space="preserve"> Card as proof of identity and Copy of Telephone Bill/ Electricity Bill / Bank Pass Book in support of Residential</w:t>
      </w:r>
      <w:r w:rsidR="00C8300F" w:rsidRPr="00EC3068">
        <w:rPr>
          <w:rFonts w:ascii="Bookman Old Style" w:hAnsi="Bookman Old Style"/>
        </w:rPr>
        <w:t xml:space="preserve"> </w:t>
      </w:r>
      <w:r w:rsidRPr="00EC3068">
        <w:rPr>
          <w:rFonts w:ascii="Bookman Old Style" w:hAnsi="Bookman Old Style"/>
        </w:rPr>
        <w:t>proof.</w:t>
      </w:r>
    </w:p>
    <w:p w:rsidR="002220D0" w:rsidRPr="00EC3068" w:rsidRDefault="002220D0" w:rsidP="00EC3068">
      <w:pPr>
        <w:pStyle w:val="NoSpacing"/>
        <w:numPr>
          <w:ilvl w:val="0"/>
          <w:numId w:val="4"/>
        </w:numPr>
        <w:spacing w:line="276" w:lineRule="auto"/>
        <w:rPr>
          <w:rFonts w:ascii="Bookman Old Style" w:hAnsi="Bookman Old Style"/>
        </w:rPr>
      </w:pPr>
      <w:r w:rsidRPr="00EC3068">
        <w:rPr>
          <w:rFonts w:ascii="Bookman Old Style" w:hAnsi="Bookman Old Style"/>
        </w:rPr>
        <w:t>Two nos. of self addressed envelope (12 cm. x 26cm.).</w:t>
      </w:r>
    </w:p>
    <w:p w:rsidR="002220D0" w:rsidRPr="00EC3068" w:rsidRDefault="002220D0" w:rsidP="00EC3068">
      <w:pPr>
        <w:pStyle w:val="NoSpacing"/>
        <w:numPr>
          <w:ilvl w:val="0"/>
          <w:numId w:val="4"/>
        </w:numPr>
        <w:spacing w:line="276" w:lineRule="auto"/>
        <w:rPr>
          <w:rFonts w:ascii="Bookman Old Style" w:hAnsi="Bookman Old Style"/>
        </w:rPr>
      </w:pPr>
      <w:r w:rsidRPr="00EC3068">
        <w:rPr>
          <w:rFonts w:ascii="Bookman Old Style" w:hAnsi="Bookman Old Style"/>
        </w:rPr>
        <w:t>One cancelled cheque of the applicant, in case opting for online</w:t>
      </w:r>
      <w:r w:rsidR="00C8300F" w:rsidRPr="00EC3068">
        <w:rPr>
          <w:rFonts w:ascii="Bookman Old Style" w:hAnsi="Bookman Old Style"/>
        </w:rPr>
        <w:t xml:space="preserve"> </w:t>
      </w:r>
      <w:r w:rsidRPr="00EC3068">
        <w:rPr>
          <w:rFonts w:ascii="Bookman Old Style" w:hAnsi="Bookman Old Style"/>
        </w:rPr>
        <w:t>refund.</w:t>
      </w:r>
    </w:p>
    <w:p w:rsidR="002220D0" w:rsidRPr="00EC3068" w:rsidRDefault="002220D0" w:rsidP="00EC3068">
      <w:pPr>
        <w:pStyle w:val="NoSpacing"/>
        <w:numPr>
          <w:ilvl w:val="0"/>
          <w:numId w:val="4"/>
        </w:numPr>
        <w:spacing w:line="276" w:lineRule="auto"/>
        <w:rPr>
          <w:rFonts w:ascii="Bookman Old Style" w:hAnsi="Bookman Old Style"/>
        </w:rPr>
      </w:pPr>
      <w:r w:rsidRPr="00EC3068">
        <w:rPr>
          <w:rFonts w:ascii="Bookman Old Style" w:hAnsi="Bookman Old Style"/>
        </w:rPr>
        <w:t>Any other document, as felt</w:t>
      </w:r>
      <w:r w:rsidR="00C8300F" w:rsidRPr="00EC3068">
        <w:rPr>
          <w:rFonts w:ascii="Bookman Old Style" w:hAnsi="Bookman Old Style"/>
        </w:rPr>
        <w:t xml:space="preserve"> </w:t>
      </w:r>
      <w:r w:rsidRPr="00EC3068">
        <w:rPr>
          <w:rFonts w:ascii="Bookman Old Style" w:hAnsi="Bookman Old Style"/>
        </w:rPr>
        <w:t>necessary.</w:t>
      </w:r>
    </w:p>
    <w:p w:rsidR="002220D0" w:rsidRPr="00EC3068" w:rsidRDefault="002220D0" w:rsidP="00EC3068">
      <w:pPr>
        <w:pStyle w:val="BodyText"/>
        <w:spacing w:before="9" w:line="276" w:lineRule="auto"/>
        <w:rPr>
          <w:rFonts w:ascii="Bookman Old Style" w:hAnsi="Bookman Old Style"/>
        </w:rPr>
      </w:pPr>
    </w:p>
    <w:p w:rsidR="002220D0" w:rsidRPr="00EC3068" w:rsidRDefault="002220D0" w:rsidP="00EC3068">
      <w:pPr>
        <w:pStyle w:val="NoSpacing"/>
        <w:spacing w:line="276" w:lineRule="auto"/>
        <w:rPr>
          <w:rFonts w:ascii="Bookman Old Style" w:hAnsi="Bookman Old Style"/>
          <w:b/>
        </w:rPr>
      </w:pPr>
      <w:r w:rsidRPr="00EC3068">
        <w:rPr>
          <w:rFonts w:ascii="Bookman Old Style" w:hAnsi="Bookman Old Style"/>
          <w:b/>
        </w:rPr>
        <w:t>TERMS &amp; CONDITIONS OF ALLOTMENT:</w:t>
      </w:r>
    </w:p>
    <w:p w:rsidR="002220D0" w:rsidRPr="00EC3068" w:rsidRDefault="002220D0" w:rsidP="00391B2F">
      <w:pPr>
        <w:pStyle w:val="NoSpacing"/>
        <w:numPr>
          <w:ilvl w:val="0"/>
          <w:numId w:val="21"/>
        </w:numPr>
        <w:spacing w:line="276" w:lineRule="auto"/>
        <w:rPr>
          <w:rFonts w:ascii="Bookman Old Style" w:hAnsi="Bookman Old Style"/>
          <w:b/>
          <w:sz w:val="24"/>
        </w:rPr>
      </w:pPr>
      <w:r w:rsidRPr="00EC3068">
        <w:rPr>
          <w:rFonts w:ascii="Bookman Old Style" w:hAnsi="Bookman Old Style"/>
          <w:b/>
          <w:sz w:val="24"/>
          <w:u w:val="thick"/>
        </w:rPr>
        <w:t>Eligibility:</w:t>
      </w:r>
    </w:p>
    <w:p w:rsidR="002220D0" w:rsidRPr="00EC3068" w:rsidRDefault="002220D0" w:rsidP="00EC3068">
      <w:pPr>
        <w:pStyle w:val="NoSpacing"/>
        <w:numPr>
          <w:ilvl w:val="0"/>
          <w:numId w:val="5"/>
        </w:numPr>
        <w:spacing w:line="276" w:lineRule="auto"/>
        <w:rPr>
          <w:rFonts w:ascii="Bookman Old Style" w:hAnsi="Bookman Old Style"/>
        </w:rPr>
      </w:pPr>
      <w:r w:rsidRPr="00EC3068">
        <w:rPr>
          <w:rFonts w:ascii="Bookman Old Style" w:hAnsi="Bookman Old Style"/>
        </w:rPr>
        <w:t>The applicant must be a citizen of</w:t>
      </w:r>
      <w:r w:rsidR="00C8300F" w:rsidRPr="00EC3068">
        <w:rPr>
          <w:rFonts w:ascii="Bookman Old Style" w:hAnsi="Bookman Old Style"/>
        </w:rPr>
        <w:t xml:space="preserve"> </w:t>
      </w:r>
      <w:r w:rsidRPr="00EC3068">
        <w:rPr>
          <w:rFonts w:ascii="Bookman Old Style" w:hAnsi="Bookman Old Style"/>
        </w:rPr>
        <w:t>India.</w:t>
      </w:r>
    </w:p>
    <w:p w:rsidR="002220D0" w:rsidRPr="00EC3068" w:rsidRDefault="002220D0" w:rsidP="00EC3068">
      <w:pPr>
        <w:pStyle w:val="NoSpacing"/>
        <w:numPr>
          <w:ilvl w:val="0"/>
          <w:numId w:val="5"/>
        </w:numPr>
        <w:spacing w:line="276" w:lineRule="auto"/>
        <w:rPr>
          <w:rFonts w:ascii="Bookman Old Style" w:hAnsi="Bookman Old Style"/>
        </w:rPr>
      </w:pPr>
      <w:r w:rsidRPr="00EC3068">
        <w:rPr>
          <w:rFonts w:ascii="Bookman Old Style" w:hAnsi="Bookman Old Style"/>
        </w:rPr>
        <w:t>He/she must be a</w:t>
      </w:r>
      <w:r w:rsidR="00C8300F" w:rsidRPr="00EC3068">
        <w:rPr>
          <w:rFonts w:ascii="Bookman Old Style" w:hAnsi="Bookman Old Style"/>
        </w:rPr>
        <w:t xml:space="preserve"> </w:t>
      </w:r>
      <w:r w:rsidRPr="00EC3068">
        <w:rPr>
          <w:rFonts w:ascii="Bookman Old Style" w:hAnsi="Bookman Old Style"/>
        </w:rPr>
        <w:t>major.</w:t>
      </w:r>
    </w:p>
    <w:p w:rsidR="002220D0" w:rsidRPr="00EC3068" w:rsidRDefault="002220D0" w:rsidP="00EC3068">
      <w:pPr>
        <w:pStyle w:val="NoSpacing"/>
        <w:numPr>
          <w:ilvl w:val="0"/>
          <w:numId w:val="5"/>
        </w:numPr>
        <w:spacing w:line="276" w:lineRule="auto"/>
        <w:rPr>
          <w:rFonts w:ascii="Bookman Old Style" w:hAnsi="Bookman Old Style"/>
          <w:b/>
        </w:rPr>
      </w:pPr>
      <w:r w:rsidRPr="00EC3068">
        <w:rPr>
          <w:rFonts w:ascii="Bookman Old Style" w:hAnsi="Bookman Old Style"/>
        </w:rPr>
        <w:t>In case of minor child, the natural parents, de facto guardian or guardians appointed by the competent Court shall be eligible to</w:t>
      </w:r>
      <w:r w:rsidR="00C8300F" w:rsidRPr="00EC3068">
        <w:rPr>
          <w:rFonts w:ascii="Bookman Old Style" w:hAnsi="Bookman Old Style"/>
        </w:rPr>
        <w:t xml:space="preserve"> </w:t>
      </w:r>
      <w:r w:rsidRPr="00EC3068">
        <w:rPr>
          <w:rFonts w:ascii="Bookman Old Style" w:hAnsi="Bookman Old Style"/>
        </w:rPr>
        <w:t>apply</w:t>
      </w:r>
      <w:r w:rsidRPr="00EC3068">
        <w:rPr>
          <w:rFonts w:ascii="Bookman Old Style" w:hAnsi="Bookman Old Style"/>
          <w:b/>
        </w:rPr>
        <w:t>.</w:t>
      </w:r>
    </w:p>
    <w:p w:rsidR="002220D0" w:rsidRPr="00EC3068" w:rsidRDefault="002220D0" w:rsidP="00EC3068">
      <w:pPr>
        <w:pStyle w:val="NoSpacing"/>
        <w:numPr>
          <w:ilvl w:val="0"/>
          <w:numId w:val="5"/>
        </w:numPr>
        <w:spacing w:line="276" w:lineRule="auto"/>
        <w:rPr>
          <w:rFonts w:ascii="Bookman Old Style" w:hAnsi="Bookman Old Style"/>
        </w:rPr>
      </w:pPr>
      <w:r w:rsidRPr="00EC3068">
        <w:rPr>
          <w:rFonts w:ascii="Bookman Old Style" w:hAnsi="Bookman Old Style"/>
        </w:rPr>
        <w:t>One family shall be eligible for only one allotment under one housing scheme. For the purpose, “Family” comprises of husband, wife and minor</w:t>
      </w:r>
      <w:r w:rsidR="00C8300F" w:rsidRPr="00EC3068">
        <w:rPr>
          <w:rFonts w:ascii="Bookman Old Style" w:hAnsi="Bookman Old Style"/>
        </w:rPr>
        <w:t xml:space="preserve"> </w:t>
      </w:r>
      <w:r w:rsidRPr="00EC3068">
        <w:rPr>
          <w:rFonts w:ascii="Bookman Old Style" w:hAnsi="Bookman Old Style"/>
        </w:rPr>
        <w:t>children.</w:t>
      </w:r>
    </w:p>
    <w:p w:rsidR="002220D0" w:rsidRPr="00EC3068" w:rsidRDefault="002220D0" w:rsidP="00EC3068">
      <w:pPr>
        <w:pStyle w:val="NoSpacing"/>
        <w:numPr>
          <w:ilvl w:val="0"/>
          <w:numId w:val="5"/>
        </w:numPr>
        <w:spacing w:line="276" w:lineRule="auto"/>
        <w:rPr>
          <w:rFonts w:ascii="Bookman Old Style" w:hAnsi="Bookman Old Style"/>
        </w:rPr>
      </w:pPr>
      <w:r w:rsidRPr="00EC3068">
        <w:rPr>
          <w:rFonts w:ascii="Bookman Old Style" w:hAnsi="Bookman Old Style"/>
        </w:rPr>
        <w:t>He/ She or his/her family members should not own/ have been allotted any residential plot/ house/ flat/SCR by Odisha State Housing Board or any other Govt. Agency in the locality/Municipality/ Municipal Corporation area( as the case may be) where the Housing Scheme</w:t>
      </w:r>
      <w:r w:rsidR="00C8300F" w:rsidRPr="00EC3068">
        <w:rPr>
          <w:rFonts w:ascii="Bookman Old Style" w:hAnsi="Bookman Old Style"/>
        </w:rPr>
        <w:t xml:space="preserve"> </w:t>
      </w:r>
      <w:r w:rsidRPr="00EC3068">
        <w:rPr>
          <w:rFonts w:ascii="Bookman Old Style" w:hAnsi="Bookman Old Style"/>
        </w:rPr>
        <w:t>exists.</w:t>
      </w:r>
    </w:p>
    <w:p w:rsidR="002220D0" w:rsidRPr="00EC3068" w:rsidRDefault="002220D0" w:rsidP="00EC3068">
      <w:pPr>
        <w:pStyle w:val="NoSpacing"/>
        <w:numPr>
          <w:ilvl w:val="0"/>
          <w:numId w:val="5"/>
        </w:numPr>
        <w:spacing w:line="276" w:lineRule="auto"/>
        <w:rPr>
          <w:rFonts w:ascii="Bookman Old Style" w:hAnsi="Bookman Old Style"/>
        </w:rPr>
      </w:pPr>
      <w:r w:rsidRPr="00EC3068">
        <w:rPr>
          <w:rFonts w:ascii="Bookman Old Style" w:hAnsi="Bookman Old Style"/>
        </w:rPr>
        <w:t>Any family purchasing a residential plot/ house/ flat/ SCR under any scheme floated by Odisha State Housing Board or any other Govt. Agency in the locality/Municipality/ Municipal Corporation area( as the case may be) where the Housing Scheme exists, under third party transfer, shall be deemed as allottees under the scheme and shall not be eligible to apply in this scheme floated by</w:t>
      </w:r>
      <w:r w:rsidR="00C8300F" w:rsidRPr="00EC3068">
        <w:rPr>
          <w:rFonts w:ascii="Bookman Old Style" w:hAnsi="Bookman Old Style"/>
        </w:rPr>
        <w:t xml:space="preserve"> </w:t>
      </w:r>
      <w:r w:rsidRPr="00EC3068">
        <w:rPr>
          <w:rFonts w:ascii="Bookman Old Style" w:hAnsi="Bookman Old Style"/>
        </w:rPr>
        <w:t>OSHB.</w:t>
      </w:r>
    </w:p>
    <w:p w:rsidR="002220D0" w:rsidRPr="00EC3068" w:rsidRDefault="002220D0" w:rsidP="00EC3068">
      <w:pPr>
        <w:pStyle w:val="NoSpacing"/>
        <w:numPr>
          <w:ilvl w:val="0"/>
          <w:numId w:val="5"/>
        </w:numPr>
        <w:spacing w:line="276" w:lineRule="auto"/>
        <w:rPr>
          <w:rFonts w:ascii="Bookman Old Style" w:hAnsi="Bookman Old Style"/>
        </w:rPr>
      </w:pPr>
      <w:r w:rsidRPr="00EC3068">
        <w:rPr>
          <w:rFonts w:ascii="Bookman Old Style" w:hAnsi="Bookman Old Style"/>
        </w:rPr>
        <w:t>In case of transfer of allotment of a residential plot/ house/ flat/ SCR made by Odisha State Housing Board or any other Govt. Agency in the locality/Municipality/ Municipal Corporation area( as the case may be) where the Housing Scheme exists, it shall not entitle the family for further allotment in this scheme floated by</w:t>
      </w:r>
      <w:r w:rsidR="00C8300F" w:rsidRPr="00EC3068">
        <w:rPr>
          <w:rFonts w:ascii="Bookman Old Style" w:hAnsi="Bookman Old Style"/>
        </w:rPr>
        <w:t xml:space="preserve"> </w:t>
      </w:r>
      <w:r w:rsidRPr="00EC3068">
        <w:rPr>
          <w:rFonts w:ascii="Bookman Old Style" w:hAnsi="Bookman Old Style"/>
        </w:rPr>
        <w:t>OSHB.</w:t>
      </w:r>
    </w:p>
    <w:p w:rsidR="002220D0" w:rsidRPr="00EC3068" w:rsidRDefault="002220D0" w:rsidP="00EC3068">
      <w:pPr>
        <w:pStyle w:val="NoSpacing"/>
        <w:numPr>
          <w:ilvl w:val="0"/>
          <w:numId w:val="5"/>
        </w:numPr>
        <w:spacing w:line="276" w:lineRule="auto"/>
        <w:rPr>
          <w:rFonts w:ascii="Bookman Old Style" w:hAnsi="Bookman Old Style"/>
        </w:rPr>
      </w:pPr>
      <w:r w:rsidRPr="00EC3068">
        <w:rPr>
          <w:rFonts w:ascii="Bookman Old Style" w:hAnsi="Bookman Old Style"/>
        </w:rPr>
        <w:t>Any allotment made but cancelled due to non-payment of dues / suppression of facts/ violation of any other term &amp; conditions of allotment or Agreement with OSHB or for any other reason, it shall not entitle the “family” for any further allotment under this scheme.</w:t>
      </w:r>
    </w:p>
    <w:p w:rsidR="00391B2F" w:rsidRDefault="00391B2F" w:rsidP="00EC3068">
      <w:pPr>
        <w:pStyle w:val="NoSpacing"/>
        <w:spacing w:line="276" w:lineRule="auto"/>
        <w:rPr>
          <w:rFonts w:ascii="Bookman Old Style" w:hAnsi="Bookman Old Style"/>
          <w:b/>
        </w:rPr>
      </w:pPr>
    </w:p>
    <w:p w:rsidR="00391B2F" w:rsidRDefault="00391B2F" w:rsidP="00EC3068">
      <w:pPr>
        <w:pStyle w:val="NoSpacing"/>
        <w:spacing w:line="276" w:lineRule="auto"/>
        <w:rPr>
          <w:rFonts w:ascii="Bookman Old Style" w:hAnsi="Bookman Old Style"/>
          <w:b/>
        </w:rPr>
      </w:pPr>
    </w:p>
    <w:p w:rsidR="00391B2F" w:rsidRDefault="00391B2F" w:rsidP="00EC3068">
      <w:pPr>
        <w:pStyle w:val="NoSpacing"/>
        <w:spacing w:line="276" w:lineRule="auto"/>
        <w:rPr>
          <w:rFonts w:ascii="Bookman Old Style" w:hAnsi="Bookman Old Style"/>
          <w:b/>
        </w:rPr>
      </w:pPr>
    </w:p>
    <w:p w:rsidR="002220D0" w:rsidRPr="00EC3068" w:rsidRDefault="002220D0" w:rsidP="00EC3068">
      <w:pPr>
        <w:pStyle w:val="NoSpacing"/>
        <w:spacing w:line="276" w:lineRule="auto"/>
        <w:rPr>
          <w:rFonts w:ascii="Bookman Old Style" w:hAnsi="Bookman Old Style"/>
          <w:b/>
        </w:rPr>
      </w:pPr>
      <w:r w:rsidRPr="00EC3068">
        <w:rPr>
          <w:rFonts w:ascii="Bookman Old Style" w:hAnsi="Bookman Old Style"/>
          <w:b/>
        </w:rPr>
        <w:lastRenderedPageBreak/>
        <w:t xml:space="preserve">Category wise Income </w:t>
      </w:r>
      <w:r w:rsidR="002404E3" w:rsidRPr="00EC3068">
        <w:rPr>
          <w:rFonts w:ascii="Bookman Old Style" w:hAnsi="Bookman Old Style"/>
          <w:b/>
        </w:rPr>
        <w:t>E</w:t>
      </w:r>
      <w:r w:rsidRPr="00EC3068">
        <w:rPr>
          <w:rFonts w:ascii="Bookman Old Style" w:hAnsi="Bookman Old Style"/>
          <w:b/>
        </w:rPr>
        <w:t>ligibility</w:t>
      </w:r>
      <w:r w:rsidRPr="00EC3068">
        <w:rPr>
          <w:rFonts w:ascii="Bookman Old Style" w:hAnsi="Bookman Old Style"/>
          <w:b/>
          <w:spacing w:val="-1"/>
        </w:rPr>
        <w:t>.</w:t>
      </w:r>
    </w:p>
    <w:p w:rsidR="002220D0" w:rsidRPr="00EC3068" w:rsidRDefault="00391B2F" w:rsidP="00EC3068">
      <w:pPr>
        <w:pStyle w:val="NoSpacing"/>
        <w:spacing w:line="276" w:lineRule="auto"/>
        <w:rPr>
          <w:rFonts w:ascii="Bookman Old Style" w:hAnsi="Bookman Old Style"/>
          <w:sz w:val="24"/>
        </w:rPr>
      </w:pPr>
      <w:r>
        <w:rPr>
          <w:rFonts w:ascii="Bookman Old Style" w:hAnsi="Bookman Old Style"/>
          <w:sz w:val="24"/>
        </w:rPr>
        <w:t xml:space="preserve">    </w:t>
      </w:r>
      <w:r w:rsidR="002220D0" w:rsidRPr="00EC3068">
        <w:rPr>
          <w:rFonts w:ascii="Bookman Old Style" w:hAnsi="Bookman Old Style"/>
          <w:sz w:val="24"/>
        </w:rPr>
        <w:t>EWS</w:t>
      </w:r>
      <w:r w:rsidR="002220D0" w:rsidRPr="00EC3068">
        <w:rPr>
          <w:rFonts w:ascii="Bookman Old Style" w:hAnsi="Bookman Old Style"/>
          <w:sz w:val="24"/>
        </w:rPr>
        <w:tab/>
        <w:t xml:space="preserve">: </w:t>
      </w:r>
      <w:r w:rsidR="00020A0C" w:rsidRPr="00EC3068">
        <w:rPr>
          <w:rFonts w:ascii="Bookman Old Style" w:hAnsi="Bookman Old Style"/>
          <w:sz w:val="24"/>
        </w:rPr>
        <w:t>Family income up to Rs.1,</w:t>
      </w:r>
      <w:r w:rsidR="002220D0" w:rsidRPr="00EC3068">
        <w:rPr>
          <w:rFonts w:ascii="Bookman Old Style" w:hAnsi="Bookman Old Style"/>
          <w:sz w:val="24"/>
        </w:rPr>
        <w:t>80,000/- per</w:t>
      </w:r>
      <w:r w:rsidR="00C8300F" w:rsidRPr="00EC3068">
        <w:rPr>
          <w:rFonts w:ascii="Bookman Old Style" w:hAnsi="Bookman Old Style"/>
          <w:sz w:val="24"/>
        </w:rPr>
        <w:t xml:space="preserve"> </w:t>
      </w:r>
      <w:r w:rsidR="002220D0" w:rsidRPr="00EC3068">
        <w:rPr>
          <w:rFonts w:ascii="Bookman Old Style" w:hAnsi="Bookman Old Style"/>
          <w:sz w:val="24"/>
        </w:rPr>
        <w:t>annum.</w:t>
      </w:r>
    </w:p>
    <w:p w:rsidR="002220D0" w:rsidRPr="00EC3068" w:rsidRDefault="00391B2F" w:rsidP="00EC3068">
      <w:pPr>
        <w:pStyle w:val="NoSpacing"/>
        <w:spacing w:line="276" w:lineRule="auto"/>
        <w:rPr>
          <w:rFonts w:ascii="Bookman Old Style" w:hAnsi="Bookman Old Style"/>
          <w:sz w:val="24"/>
        </w:rPr>
      </w:pPr>
      <w:r>
        <w:rPr>
          <w:rFonts w:ascii="Bookman Old Style" w:hAnsi="Bookman Old Style"/>
          <w:sz w:val="24"/>
        </w:rPr>
        <w:t xml:space="preserve">   </w:t>
      </w:r>
      <w:r w:rsidR="002220D0" w:rsidRPr="00EC3068">
        <w:rPr>
          <w:rFonts w:ascii="Bookman Old Style" w:hAnsi="Bookman Old Style"/>
          <w:sz w:val="24"/>
        </w:rPr>
        <w:t>LIG</w:t>
      </w:r>
      <w:r w:rsidR="002220D0" w:rsidRPr="00EC3068">
        <w:rPr>
          <w:rFonts w:ascii="Bookman Old Style" w:hAnsi="Bookman Old Style"/>
          <w:sz w:val="24"/>
        </w:rPr>
        <w:tab/>
        <w:t>:</w:t>
      </w:r>
      <w:r>
        <w:rPr>
          <w:rFonts w:ascii="Bookman Old Style" w:hAnsi="Bookman Old Style"/>
          <w:sz w:val="24"/>
        </w:rPr>
        <w:t xml:space="preserve">     </w:t>
      </w:r>
      <w:r w:rsidR="002220D0" w:rsidRPr="00EC3068">
        <w:rPr>
          <w:rFonts w:ascii="Bookman Old Style" w:hAnsi="Bookman Old Style"/>
          <w:sz w:val="24"/>
        </w:rPr>
        <w:t xml:space="preserve"> Family income from Rs.1,80,001/- to Rs.3,60,000/- per</w:t>
      </w:r>
      <w:r w:rsidR="00C8300F" w:rsidRPr="00EC3068">
        <w:rPr>
          <w:rFonts w:ascii="Bookman Old Style" w:hAnsi="Bookman Old Style"/>
          <w:sz w:val="24"/>
        </w:rPr>
        <w:t xml:space="preserve"> </w:t>
      </w:r>
      <w:r w:rsidR="002220D0" w:rsidRPr="00EC3068">
        <w:rPr>
          <w:rFonts w:ascii="Bookman Old Style" w:hAnsi="Bookman Old Style"/>
          <w:sz w:val="24"/>
        </w:rPr>
        <w:t>annum.</w:t>
      </w:r>
    </w:p>
    <w:p w:rsidR="002220D0" w:rsidRDefault="00391B2F" w:rsidP="00EC3068">
      <w:pPr>
        <w:pStyle w:val="NoSpacing"/>
        <w:spacing w:line="276" w:lineRule="auto"/>
        <w:rPr>
          <w:rFonts w:ascii="Bookman Old Style" w:hAnsi="Bookman Old Style"/>
          <w:sz w:val="24"/>
        </w:rPr>
      </w:pPr>
      <w:r>
        <w:rPr>
          <w:rFonts w:ascii="Bookman Old Style" w:hAnsi="Bookman Old Style"/>
          <w:sz w:val="24"/>
        </w:rPr>
        <w:t xml:space="preserve">   </w:t>
      </w:r>
      <w:r w:rsidR="002220D0" w:rsidRPr="00EC3068">
        <w:rPr>
          <w:rFonts w:ascii="Bookman Old Style" w:hAnsi="Bookman Old Style"/>
          <w:sz w:val="24"/>
        </w:rPr>
        <w:t>HIG/MIG/PLOT</w:t>
      </w:r>
      <w:r w:rsidR="001F4EAA" w:rsidRPr="00EC3068">
        <w:rPr>
          <w:rFonts w:ascii="Bookman Old Style" w:hAnsi="Bookman Old Style"/>
          <w:sz w:val="24"/>
        </w:rPr>
        <w:t>/SHOPS</w:t>
      </w:r>
      <w:r>
        <w:rPr>
          <w:rFonts w:ascii="Bookman Old Style" w:hAnsi="Bookman Old Style"/>
          <w:sz w:val="24"/>
        </w:rPr>
        <w:t xml:space="preserve"> </w:t>
      </w:r>
      <w:r w:rsidR="002220D0" w:rsidRPr="00EC3068">
        <w:rPr>
          <w:rFonts w:ascii="Bookman Old Style" w:hAnsi="Bookman Old Style"/>
          <w:sz w:val="24"/>
        </w:rPr>
        <w:tab/>
        <w:t>: Family income above Rs.3, 60,001/- per</w:t>
      </w:r>
      <w:r w:rsidR="00C8300F" w:rsidRPr="00EC3068">
        <w:rPr>
          <w:rFonts w:ascii="Bookman Old Style" w:hAnsi="Bookman Old Style"/>
          <w:sz w:val="24"/>
        </w:rPr>
        <w:t xml:space="preserve"> </w:t>
      </w:r>
      <w:r w:rsidR="002220D0" w:rsidRPr="00EC3068">
        <w:rPr>
          <w:rFonts w:ascii="Bookman Old Style" w:hAnsi="Bookman Old Style"/>
          <w:sz w:val="24"/>
        </w:rPr>
        <w:t>annum.</w:t>
      </w:r>
    </w:p>
    <w:p w:rsidR="00391B2F" w:rsidRPr="00EC3068" w:rsidRDefault="00391B2F" w:rsidP="00EC3068">
      <w:pPr>
        <w:pStyle w:val="NoSpacing"/>
        <w:spacing w:line="276" w:lineRule="auto"/>
        <w:rPr>
          <w:rFonts w:ascii="Bookman Old Style" w:hAnsi="Bookman Old Style"/>
          <w:sz w:val="24"/>
        </w:rPr>
      </w:pPr>
    </w:p>
    <w:p w:rsidR="002220D0" w:rsidRPr="00EC3068" w:rsidRDefault="002220D0" w:rsidP="00EC3068">
      <w:pPr>
        <w:pStyle w:val="NoSpacing"/>
        <w:spacing w:line="276" w:lineRule="auto"/>
        <w:rPr>
          <w:rFonts w:ascii="Bookman Old Style" w:hAnsi="Bookman Old Style"/>
          <w:b/>
        </w:rPr>
      </w:pPr>
      <w:r w:rsidRPr="00EC3068">
        <w:rPr>
          <w:rFonts w:ascii="Bookman Old Style" w:hAnsi="Bookman Old Style"/>
          <w:b/>
        </w:rPr>
        <w:t>2.</w:t>
      </w:r>
      <w:r w:rsidR="00391B2F">
        <w:rPr>
          <w:rFonts w:ascii="Bookman Old Style" w:hAnsi="Bookman Old Style"/>
          <w:b/>
        </w:rPr>
        <w:t xml:space="preserve"> </w:t>
      </w:r>
      <w:r w:rsidR="00391B2F" w:rsidRPr="00EC3068">
        <w:rPr>
          <w:rFonts w:ascii="Bookman Old Style" w:hAnsi="Bookman Old Style"/>
          <w:b/>
        </w:rPr>
        <w:t>Allotment:</w:t>
      </w:r>
      <w:r w:rsidR="00391B2F">
        <w:rPr>
          <w:rFonts w:ascii="Bookman Old Style" w:hAnsi="Bookman Old Style"/>
          <w:b/>
        </w:rPr>
        <w:t xml:space="preserve"> </w:t>
      </w:r>
      <w:r w:rsidRPr="00EC3068">
        <w:rPr>
          <w:rFonts w:ascii="Bookman Old Style" w:hAnsi="Bookman Old Style"/>
          <w:b/>
        </w:rPr>
        <w:t>Auction</w:t>
      </w:r>
      <w:r w:rsidR="00391B2F">
        <w:rPr>
          <w:rFonts w:ascii="Bookman Old Style" w:hAnsi="Bookman Old Style"/>
          <w:b/>
        </w:rPr>
        <w:t xml:space="preserve"> </w:t>
      </w:r>
      <w:r w:rsidRPr="00EC3068">
        <w:rPr>
          <w:rFonts w:ascii="Bookman Old Style" w:hAnsi="Bookman Old Style"/>
          <w:b/>
        </w:rPr>
        <w:t>Sale:</w:t>
      </w:r>
    </w:p>
    <w:p w:rsidR="002220D0" w:rsidRPr="00EC3068" w:rsidRDefault="002220D0" w:rsidP="00EC3068">
      <w:pPr>
        <w:pStyle w:val="NoSpacing"/>
        <w:numPr>
          <w:ilvl w:val="0"/>
          <w:numId w:val="6"/>
        </w:numPr>
        <w:spacing w:line="276" w:lineRule="auto"/>
        <w:rPr>
          <w:rFonts w:ascii="Bookman Old Style" w:hAnsi="Bookman Old Style"/>
        </w:rPr>
      </w:pPr>
      <w:r w:rsidRPr="00EC3068">
        <w:rPr>
          <w:rFonts w:ascii="Bookman Old Style" w:hAnsi="Bookman Old Style"/>
        </w:rPr>
        <w:t>The bids will be opened on dt.</w:t>
      </w:r>
      <w:r w:rsidR="005F7EC8" w:rsidRPr="00EC3068">
        <w:rPr>
          <w:rFonts w:ascii="Bookman Old Style" w:hAnsi="Bookman Old Style"/>
          <w:b/>
        </w:rPr>
        <w:t>10.11.2021</w:t>
      </w:r>
      <w:r w:rsidRPr="00EC3068">
        <w:rPr>
          <w:rFonts w:ascii="Bookman Old Style" w:hAnsi="Bookman Old Style"/>
        </w:rPr>
        <w:t>at 5.30 P.M in the 3</w:t>
      </w:r>
      <w:r w:rsidRPr="00EC3068">
        <w:rPr>
          <w:rFonts w:ascii="Bookman Old Style" w:hAnsi="Bookman Old Style"/>
          <w:vertAlign w:val="superscript"/>
        </w:rPr>
        <w:t>rd</w:t>
      </w:r>
      <w:r w:rsidRPr="00EC3068">
        <w:rPr>
          <w:rFonts w:ascii="Bookman Old Style" w:hAnsi="Bookman Old Style"/>
        </w:rPr>
        <w:t xml:space="preserve">. floor Conference Hall of OSHB. The Applicants/ one of their </w:t>
      </w:r>
      <w:r w:rsidR="002404E3" w:rsidRPr="00EC3068">
        <w:rPr>
          <w:rFonts w:ascii="Bookman Old Style" w:hAnsi="Bookman Old Style"/>
        </w:rPr>
        <w:t>authorized</w:t>
      </w:r>
      <w:r w:rsidRPr="00EC3068">
        <w:rPr>
          <w:rFonts w:ascii="Bookman Old Style" w:hAnsi="Bookman Old Style"/>
        </w:rPr>
        <w:t xml:space="preserve"> representatives may remain present during opening of the</w:t>
      </w:r>
      <w:r w:rsidR="00C8300F" w:rsidRPr="00EC3068">
        <w:rPr>
          <w:rFonts w:ascii="Bookman Old Style" w:hAnsi="Bookman Old Style"/>
        </w:rPr>
        <w:t xml:space="preserve"> </w:t>
      </w:r>
      <w:r w:rsidRPr="00EC3068">
        <w:rPr>
          <w:rFonts w:ascii="Bookman Old Style" w:hAnsi="Bookman Old Style"/>
        </w:rPr>
        <w:t>bid.</w:t>
      </w:r>
    </w:p>
    <w:p w:rsidR="002220D0" w:rsidRPr="00EC3068" w:rsidRDefault="002220D0" w:rsidP="00EC3068">
      <w:pPr>
        <w:pStyle w:val="NoSpacing"/>
        <w:numPr>
          <w:ilvl w:val="0"/>
          <w:numId w:val="6"/>
        </w:numPr>
        <w:spacing w:line="276" w:lineRule="auto"/>
        <w:rPr>
          <w:rFonts w:ascii="Bookman Old Style" w:hAnsi="Bookman Old Style"/>
        </w:rPr>
      </w:pPr>
      <w:r w:rsidRPr="00EC3068">
        <w:rPr>
          <w:rFonts w:ascii="Bookman Old Style" w:hAnsi="Bookman Old Style"/>
        </w:rPr>
        <w:t>Highest bidder with all required documents will get selected for</w:t>
      </w:r>
      <w:r w:rsidR="00C8300F" w:rsidRPr="00EC3068">
        <w:rPr>
          <w:rFonts w:ascii="Bookman Old Style" w:hAnsi="Bookman Old Style"/>
        </w:rPr>
        <w:t xml:space="preserve"> </w:t>
      </w:r>
      <w:r w:rsidRPr="00EC3068">
        <w:rPr>
          <w:rFonts w:ascii="Bookman Old Style" w:hAnsi="Bookman Old Style"/>
        </w:rPr>
        <w:t>Allotment.</w:t>
      </w:r>
    </w:p>
    <w:p w:rsidR="002220D0" w:rsidRPr="00EC3068" w:rsidRDefault="002220D0" w:rsidP="00EC3068">
      <w:pPr>
        <w:pStyle w:val="NoSpacing"/>
        <w:numPr>
          <w:ilvl w:val="0"/>
          <w:numId w:val="6"/>
        </w:numPr>
        <w:spacing w:line="276" w:lineRule="auto"/>
        <w:rPr>
          <w:rFonts w:ascii="Bookman Old Style" w:hAnsi="Bookman Old Style"/>
        </w:rPr>
      </w:pPr>
      <w:r w:rsidRPr="00EC3068">
        <w:rPr>
          <w:rFonts w:ascii="Bookman Old Style" w:hAnsi="Bookman Old Style"/>
        </w:rPr>
        <w:t>In case of a tie in the bid value, allotment will be made by drawal of lottery amongst the highest</w:t>
      </w:r>
      <w:r w:rsidR="00C8300F" w:rsidRPr="00EC3068">
        <w:rPr>
          <w:rFonts w:ascii="Bookman Old Style" w:hAnsi="Bookman Old Style"/>
        </w:rPr>
        <w:t xml:space="preserve"> </w:t>
      </w:r>
      <w:r w:rsidRPr="00EC3068">
        <w:rPr>
          <w:rFonts w:ascii="Bookman Old Style" w:hAnsi="Bookman Old Style"/>
        </w:rPr>
        <w:t>bids.</w:t>
      </w:r>
    </w:p>
    <w:p w:rsidR="002220D0" w:rsidRPr="00EC3068" w:rsidRDefault="002220D0" w:rsidP="00EC3068">
      <w:pPr>
        <w:pStyle w:val="NoSpacing"/>
        <w:numPr>
          <w:ilvl w:val="0"/>
          <w:numId w:val="6"/>
        </w:numPr>
        <w:spacing w:line="276" w:lineRule="auto"/>
        <w:rPr>
          <w:rFonts w:ascii="Bookman Old Style" w:hAnsi="Bookman Old Style"/>
        </w:rPr>
      </w:pPr>
      <w:r w:rsidRPr="00EC3068">
        <w:rPr>
          <w:rFonts w:ascii="Bookman Old Style" w:hAnsi="Bookman Old Style"/>
        </w:rPr>
        <w:t>The highest bidder will have to pay balance of the bid value (Bid Value – EMD) in one insta</w:t>
      </w:r>
      <w:r w:rsidR="002404E3" w:rsidRPr="00EC3068">
        <w:rPr>
          <w:rFonts w:ascii="Bookman Old Style" w:hAnsi="Bookman Old Style"/>
        </w:rPr>
        <w:t>l</w:t>
      </w:r>
      <w:r w:rsidRPr="00EC3068">
        <w:rPr>
          <w:rFonts w:ascii="Bookman Old Style" w:hAnsi="Bookman Old Style"/>
        </w:rPr>
        <w:t xml:space="preserve">lment within </w:t>
      </w:r>
      <w:r w:rsidR="00723B35" w:rsidRPr="00EC3068">
        <w:rPr>
          <w:rFonts w:ascii="Bookman Old Style" w:hAnsi="Bookman Old Style"/>
        </w:rPr>
        <w:t>two months from date of opening of bid document.</w:t>
      </w:r>
      <w:r w:rsidRPr="00EC3068">
        <w:rPr>
          <w:rFonts w:ascii="Bookman Old Style" w:hAnsi="Bookman Old Style"/>
        </w:rPr>
        <w:t>.</w:t>
      </w:r>
    </w:p>
    <w:p w:rsidR="002220D0" w:rsidRPr="00EC3068" w:rsidRDefault="002220D0" w:rsidP="00EC3068">
      <w:pPr>
        <w:pStyle w:val="NoSpacing"/>
        <w:numPr>
          <w:ilvl w:val="0"/>
          <w:numId w:val="6"/>
        </w:numPr>
        <w:spacing w:line="276" w:lineRule="auto"/>
        <w:rPr>
          <w:rFonts w:ascii="Bookman Old Style" w:hAnsi="Bookman Old Style"/>
        </w:rPr>
      </w:pPr>
      <w:r w:rsidRPr="00EC3068">
        <w:rPr>
          <w:rFonts w:ascii="Bookman Old Style" w:hAnsi="Bookman Old Style"/>
        </w:rPr>
        <w:t>If the highest/selected bidder fails to pay the balance of the bid value within the prescribed time limit, the EMD will be forfeited. No extension of time for payment of balance dues or withdrawal after selection / allotment is allowed</w:t>
      </w:r>
      <w:r w:rsidR="00723B35" w:rsidRPr="00EC3068">
        <w:rPr>
          <w:rFonts w:ascii="Bookman Old Style" w:hAnsi="Bookman Old Style"/>
        </w:rPr>
        <w:t xml:space="preserve">. </w:t>
      </w:r>
    </w:p>
    <w:p w:rsidR="002220D0" w:rsidRPr="00EC3068" w:rsidRDefault="002220D0" w:rsidP="00EC3068">
      <w:pPr>
        <w:pStyle w:val="NoSpacing"/>
        <w:spacing w:line="276" w:lineRule="auto"/>
        <w:jc w:val="both"/>
        <w:rPr>
          <w:rFonts w:ascii="Bookman Old Style" w:hAnsi="Bookman Old Style"/>
          <w:b/>
        </w:rPr>
      </w:pPr>
      <w:r w:rsidRPr="00EC3068">
        <w:rPr>
          <w:rFonts w:ascii="Bookman Old Style" w:hAnsi="Bookman Old Style"/>
          <w:b/>
        </w:rPr>
        <w:t>3.</w:t>
      </w:r>
      <w:r w:rsidR="00391B2F">
        <w:rPr>
          <w:rFonts w:ascii="Bookman Old Style" w:hAnsi="Bookman Old Style"/>
          <w:b/>
        </w:rPr>
        <w:t xml:space="preserve"> Allotment-</w:t>
      </w:r>
      <w:r w:rsidRPr="00EC3068">
        <w:rPr>
          <w:rFonts w:ascii="Bookman Old Style" w:hAnsi="Bookman Old Style"/>
          <w:b/>
        </w:rPr>
        <w:t>Outright Sale</w:t>
      </w:r>
      <w:r w:rsidR="00391B2F">
        <w:rPr>
          <w:rFonts w:ascii="Bookman Old Style" w:hAnsi="Bookman Old Style"/>
          <w:b/>
        </w:rPr>
        <w:t xml:space="preserve"> </w:t>
      </w:r>
      <w:r w:rsidRPr="00EC3068">
        <w:rPr>
          <w:rFonts w:ascii="Bookman Old Style" w:hAnsi="Bookman Old Style"/>
          <w:b/>
        </w:rPr>
        <w:t>:</w:t>
      </w:r>
    </w:p>
    <w:p w:rsidR="002220D0" w:rsidRPr="00EC3068" w:rsidRDefault="002220D0" w:rsidP="00EC3068">
      <w:pPr>
        <w:pStyle w:val="NoSpacing"/>
        <w:numPr>
          <w:ilvl w:val="0"/>
          <w:numId w:val="7"/>
        </w:numPr>
        <w:spacing w:line="276" w:lineRule="auto"/>
        <w:jc w:val="both"/>
        <w:rPr>
          <w:rFonts w:ascii="Bookman Old Style" w:hAnsi="Bookman Old Style"/>
        </w:rPr>
      </w:pPr>
      <w:r w:rsidRPr="00EC3068">
        <w:rPr>
          <w:rFonts w:ascii="Bookman Old Style" w:hAnsi="Bookman Old Style"/>
        </w:rPr>
        <w:t>Preference in allotment will be given to the applicants who deposit full cost along with application during booking</w:t>
      </w:r>
      <w:r w:rsidR="00C8300F" w:rsidRPr="00EC3068">
        <w:rPr>
          <w:rFonts w:ascii="Bookman Old Style" w:hAnsi="Bookman Old Style"/>
        </w:rPr>
        <w:t xml:space="preserve"> </w:t>
      </w:r>
      <w:r w:rsidRPr="00EC3068">
        <w:rPr>
          <w:rFonts w:ascii="Bookman Old Style" w:hAnsi="Bookman Old Style"/>
        </w:rPr>
        <w:t>period.</w:t>
      </w:r>
    </w:p>
    <w:p w:rsidR="002220D0" w:rsidRPr="00EC3068" w:rsidRDefault="002220D0" w:rsidP="00EC3068">
      <w:pPr>
        <w:pStyle w:val="NoSpacing"/>
        <w:numPr>
          <w:ilvl w:val="0"/>
          <w:numId w:val="7"/>
        </w:numPr>
        <w:spacing w:line="276" w:lineRule="auto"/>
        <w:jc w:val="both"/>
        <w:rPr>
          <w:rFonts w:ascii="Bookman Old Style" w:hAnsi="Bookman Old Style"/>
        </w:rPr>
      </w:pPr>
      <w:r w:rsidRPr="00EC3068">
        <w:rPr>
          <w:rFonts w:ascii="Bookman Old Style" w:hAnsi="Bookman Old Style"/>
        </w:rPr>
        <w:t>Allotment of Flats will be made as per the existing rules of the</w:t>
      </w:r>
      <w:r w:rsidR="00C8300F" w:rsidRPr="00EC3068">
        <w:rPr>
          <w:rFonts w:ascii="Bookman Old Style" w:hAnsi="Bookman Old Style"/>
        </w:rPr>
        <w:t xml:space="preserve"> </w:t>
      </w:r>
      <w:r w:rsidRPr="00EC3068">
        <w:rPr>
          <w:rFonts w:ascii="Bookman Old Style" w:hAnsi="Bookman Old Style"/>
        </w:rPr>
        <w:t>Board.</w:t>
      </w:r>
      <w:r w:rsidR="00391B2F">
        <w:rPr>
          <w:rFonts w:ascii="Bookman Old Style" w:hAnsi="Bookman Old Style"/>
        </w:rPr>
        <w:t xml:space="preserve"> </w:t>
      </w:r>
      <w:r w:rsidR="005F7EC8" w:rsidRPr="00EC3068">
        <w:rPr>
          <w:rFonts w:ascii="Bookman Old Style" w:hAnsi="Bookman Old Style"/>
        </w:rPr>
        <w:t>I</w:t>
      </w:r>
      <w:r w:rsidRPr="00EC3068">
        <w:rPr>
          <w:rFonts w:ascii="Bookman Old Style" w:hAnsi="Bookman Old Style"/>
        </w:rPr>
        <w:t>f the number of applicants is more than the number of units available, allotment will be made by drawal of lottery and in case the number of applicants is less than the number of units, allotment will be made to all eligible</w:t>
      </w:r>
      <w:r w:rsidR="00C8300F" w:rsidRPr="00EC3068">
        <w:rPr>
          <w:rFonts w:ascii="Bookman Old Style" w:hAnsi="Bookman Old Style"/>
        </w:rPr>
        <w:t xml:space="preserve"> </w:t>
      </w:r>
      <w:r w:rsidRPr="00EC3068">
        <w:rPr>
          <w:rFonts w:ascii="Bookman Old Style" w:hAnsi="Bookman Old Style"/>
        </w:rPr>
        <w:t>applicants.</w:t>
      </w:r>
    </w:p>
    <w:p w:rsidR="002220D0" w:rsidRPr="00EC3068" w:rsidRDefault="002220D0" w:rsidP="00EC3068">
      <w:pPr>
        <w:pStyle w:val="NoSpacing"/>
        <w:numPr>
          <w:ilvl w:val="0"/>
          <w:numId w:val="7"/>
        </w:numPr>
        <w:spacing w:line="276" w:lineRule="auto"/>
        <w:jc w:val="both"/>
        <w:rPr>
          <w:rFonts w:ascii="Bookman Old Style" w:hAnsi="Bookman Old Style"/>
        </w:rPr>
      </w:pPr>
      <w:r w:rsidRPr="00EC3068">
        <w:rPr>
          <w:rFonts w:ascii="Bookman Old Style" w:hAnsi="Bookman Old Style"/>
        </w:rPr>
        <w:t xml:space="preserve">The allottee is required to deposit the balance cost of the Flat as per </w:t>
      </w:r>
      <w:r w:rsidR="00723B35" w:rsidRPr="00EC3068">
        <w:rPr>
          <w:rFonts w:ascii="Bookman Old Style" w:hAnsi="Bookman Old Style"/>
        </w:rPr>
        <w:t xml:space="preserve">intimation from OSHB. </w:t>
      </w:r>
      <w:r w:rsidRPr="00EC3068">
        <w:rPr>
          <w:rFonts w:ascii="Bookman Old Style" w:hAnsi="Bookman Old Style"/>
        </w:rPr>
        <w:t xml:space="preserve"> Any default in payment of required dues as per schedule will lead to cancellation of</w:t>
      </w:r>
      <w:r w:rsidR="00C8300F" w:rsidRPr="00EC3068">
        <w:rPr>
          <w:rFonts w:ascii="Bookman Old Style" w:hAnsi="Bookman Old Style"/>
        </w:rPr>
        <w:t xml:space="preserve"> </w:t>
      </w:r>
      <w:r w:rsidRPr="00EC3068">
        <w:rPr>
          <w:rFonts w:ascii="Bookman Old Style" w:hAnsi="Bookman Old Style"/>
        </w:rPr>
        <w:t>allotment.</w:t>
      </w:r>
    </w:p>
    <w:p w:rsidR="002220D0" w:rsidRPr="00EC3068" w:rsidRDefault="002220D0" w:rsidP="00EC3068">
      <w:pPr>
        <w:pStyle w:val="NoSpacing"/>
        <w:numPr>
          <w:ilvl w:val="0"/>
          <w:numId w:val="7"/>
        </w:numPr>
        <w:spacing w:line="276" w:lineRule="auto"/>
        <w:jc w:val="both"/>
        <w:rPr>
          <w:rFonts w:ascii="Bookman Old Style" w:hAnsi="Bookman Old Style"/>
        </w:rPr>
      </w:pPr>
      <w:r w:rsidRPr="00EC3068">
        <w:rPr>
          <w:rFonts w:ascii="Bookman Old Style" w:hAnsi="Bookman Old Style"/>
        </w:rPr>
        <w:t xml:space="preserve">For default in payment of installment, </w:t>
      </w:r>
      <w:r w:rsidRPr="00EC3068">
        <w:rPr>
          <w:rFonts w:ascii="Bookman Old Style" w:hAnsi="Bookman Old Style"/>
          <w:b/>
        </w:rPr>
        <w:t xml:space="preserve">simple interest@10.45%p.a. or at highest prevailing SBI MCLR rate + 2%,whichever is higher, and GST as applicable on interest </w:t>
      </w:r>
      <w:r w:rsidRPr="00EC3068">
        <w:rPr>
          <w:rFonts w:ascii="Bookman Old Style" w:hAnsi="Bookman Old Style"/>
        </w:rPr>
        <w:t>will be charged for defaulted period on the defaulted amount .The allotment may be cancelled for default in two consecutive</w:t>
      </w:r>
      <w:r w:rsidR="00C8300F" w:rsidRPr="00EC3068">
        <w:rPr>
          <w:rFonts w:ascii="Bookman Old Style" w:hAnsi="Bookman Old Style"/>
        </w:rPr>
        <w:t xml:space="preserve"> </w:t>
      </w:r>
      <w:r w:rsidRPr="00EC3068">
        <w:rPr>
          <w:rFonts w:ascii="Bookman Old Style" w:hAnsi="Bookman Old Style"/>
        </w:rPr>
        <w:t>installments.</w:t>
      </w:r>
    </w:p>
    <w:p w:rsidR="002220D0" w:rsidRPr="00EC3068" w:rsidRDefault="002220D0" w:rsidP="00EC3068">
      <w:pPr>
        <w:pStyle w:val="NoSpacing"/>
        <w:numPr>
          <w:ilvl w:val="0"/>
          <w:numId w:val="7"/>
        </w:numPr>
        <w:spacing w:line="276" w:lineRule="auto"/>
        <w:jc w:val="both"/>
        <w:rPr>
          <w:rFonts w:ascii="Bookman Old Style" w:hAnsi="Bookman Old Style"/>
        </w:rPr>
      </w:pPr>
      <w:r w:rsidRPr="00EC3068">
        <w:rPr>
          <w:rFonts w:ascii="Bookman Old Style" w:hAnsi="Bookman Old Style"/>
        </w:rPr>
        <w:t>The specific Flat No. will be allotted amongst allottees through a process of lottery, wherever</w:t>
      </w:r>
      <w:r w:rsidR="00C8300F" w:rsidRPr="00EC3068">
        <w:rPr>
          <w:rFonts w:ascii="Bookman Old Style" w:hAnsi="Bookman Old Style"/>
        </w:rPr>
        <w:t xml:space="preserve"> </w:t>
      </w:r>
      <w:r w:rsidRPr="00EC3068">
        <w:rPr>
          <w:rFonts w:ascii="Bookman Old Style" w:hAnsi="Bookman Old Style"/>
        </w:rPr>
        <w:t>applicable.</w:t>
      </w:r>
    </w:p>
    <w:p w:rsidR="002220D0" w:rsidRPr="00EC3068" w:rsidRDefault="002220D0" w:rsidP="00EC3068">
      <w:pPr>
        <w:pStyle w:val="NoSpacing"/>
        <w:spacing w:line="276" w:lineRule="auto"/>
        <w:jc w:val="both"/>
        <w:rPr>
          <w:rFonts w:ascii="Bookman Old Style" w:hAnsi="Bookman Old Style"/>
          <w:sz w:val="20"/>
        </w:rPr>
      </w:pPr>
      <w:r w:rsidRPr="00EC3068">
        <w:rPr>
          <w:rFonts w:ascii="Bookman Old Style" w:hAnsi="Bookman Old Style"/>
        </w:rPr>
        <w:t>All other terms and conditions of allotment as applicable to the original/existing allottees of the respective schemes will also apply to the new allottees</w:t>
      </w:r>
      <w:r w:rsidR="00391B2F">
        <w:rPr>
          <w:rFonts w:ascii="Bookman Old Style" w:hAnsi="Bookman Old Style"/>
        </w:rPr>
        <w:t xml:space="preserve"> in all cases.</w:t>
      </w:r>
      <w:r w:rsidRPr="00EC3068">
        <w:rPr>
          <w:rFonts w:ascii="Bookman Old Style" w:hAnsi="Bookman Old Style"/>
          <w:sz w:val="20"/>
        </w:rPr>
        <w:t>.</w:t>
      </w:r>
    </w:p>
    <w:p w:rsidR="002220D0" w:rsidRPr="00EC3068" w:rsidRDefault="002220D0" w:rsidP="00EC3068">
      <w:pPr>
        <w:pStyle w:val="NoSpacing"/>
        <w:spacing w:line="276" w:lineRule="auto"/>
        <w:jc w:val="both"/>
        <w:rPr>
          <w:rFonts w:ascii="Bookman Old Style" w:hAnsi="Bookman Old Style"/>
        </w:rPr>
      </w:pPr>
    </w:p>
    <w:p w:rsidR="007E6946" w:rsidRPr="00EC3068" w:rsidRDefault="00391B2F" w:rsidP="00EC3068">
      <w:pPr>
        <w:pStyle w:val="NoSpacing"/>
        <w:spacing w:line="276" w:lineRule="auto"/>
        <w:rPr>
          <w:rFonts w:ascii="Bookman Old Style" w:hAnsi="Bookman Old Style"/>
          <w:b/>
        </w:rPr>
      </w:pPr>
      <w:r>
        <w:rPr>
          <w:rFonts w:ascii="Bookman Old Style" w:hAnsi="Bookman Old Style"/>
          <w:b/>
        </w:rPr>
        <w:t xml:space="preserve"> 4.</w:t>
      </w:r>
      <w:r w:rsidR="007E6946" w:rsidRPr="00EC3068">
        <w:rPr>
          <w:rFonts w:ascii="Bookman Old Style" w:hAnsi="Bookman Old Style"/>
          <w:b/>
        </w:rPr>
        <w:t>REFUND/ WITHDRAWAL/ CANCELLATION :</w:t>
      </w:r>
    </w:p>
    <w:p w:rsidR="007E6946" w:rsidRPr="00EC3068" w:rsidRDefault="007E6946" w:rsidP="00EC3068">
      <w:pPr>
        <w:pStyle w:val="NoSpacing"/>
        <w:spacing w:line="276" w:lineRule="auto"/>
        <w:rPr>
          <w:rFonts w:ascii="Bookman Old Style" w:hAnsi="Bookman Old Style"/>
          <w:b/>
        </w:rPr>
      </w:pPr>
      <w:r w:rsidRPr="00EC3068">
        <w:rPr>
          <w:rFonts w:ascii="Bookman Old Style" w:hAnsi="Bookman Old Style"/>
          <w:b/>
        </w:rPr>
        <w:t>1.AuctionSale:</w:t>
      </w:r>
    </w:p>
    <w:p w:rsidR="007E6946" w:rsidRPr="00EC3068" w:rsidRDefault="007E6946" w:rsidP="00EC3068">
      <w:pPr>
        <w:pStyle w:val="NoSpacing"/>
        <w:numPr>
          <w:ilvl w:val="0"/>
          <w:numId w:val="8"/>
        </w:numPr>
        <w:spacing w:line="276" w:lineRule="auto"/>
        <w:rPr>
          <w:rFonts w:ascii="Bookman Old Style" w:hAnsi="Bookman Old Style"/>
        </w:rPr>
      </w:pPr>
      <w:r w:rsidRPr="00EC3068">
        <w:rPr>
          <w:rFonts w:ascii="Bookman Old Style" w:hAnsi="Bookman Old Style"/>
        </w:rPr>
        <w:t xml:space="preserve">No withdrawal after selection / allotment is allowed. </w:t>
      </w:r>
      <w:r w:rsidRPr="00EC3068">
        <w:rPr>
          <w:rFonts w:ascii="Bookman Old Style" w:hAnsi="Bookman Old Style"/>
          <w:spacing w:val="-4"/>
        </w:rPr>
        <w:t xml:space="preserve">In </w:t>
      </w:r>
      <w:r w:rsidRPr="00EC3068">
        <w:rPr>
          <w:rFonts w:ascii="Bookman Old Style" w:hAnsi="Bookman Old Style"/>
        </w:rPr>
        <w:t>case the applicant</w:t>
      </w:r>
      <w:r w:rsidR="00391B2F">
        <w:rPr>
          <w:rFonts w:ascii="Bookman Old Style" w:hAnsi="Bookman Old Style"/>
        </w:rPr>
        <w:t xml:space="preserve"> </w:t>
      </w:r>
      <w:r w:rsidRPr="00EC3068">
        <w:rPr>
          <w:rFonts w:ascii="Bookman Old Style" w:hAnsi="Bookman Old Style"/>
        </w:rPr>
        <w:t xml:space="preserve"> apply for withdrawal after selection, the EMD will be</w:t>
      </w:r>
      <w:r w:rsidR="00C8300F" w:rsidRPr="00EC3068">
        <w:rPr>
          <w:rFonts w:ascii="Bookman Old Style" w:hAnsi="Bookman Old Style"/>
        </w:rPr>
        <w:t xml:space="preserve"> </w:t>
      </w:r>
      <w:r w:rsidRPr="00EC3068">
        <w:rPr>
          <w:rFonts w:ascii="Bookman Old Style" w:hAnsi="Bookman Old Style"/>
        </w:rPr>
        <w:t>forfeited.</w:t>
      </w:r>
    </w:p>
    <w:p w:rsidR="007E6946" w:rsidRPr="00EC3068" w:rsidRDefault="007E6946" w:rsidP="00EC3068">
      <w:pPr>
        <w:pStyle w:val="NoSpacing"/>
        <w:numPr>
          <w:ilvl w:val="0"/>
          <w:numId w:val="8"/>
        </w:numPr>
        <w:spacing w:line="276" w:lineRule="auto"/>
        <w:rPr>
          <w:rFonts w:ascii="Bookman Old Style" w:hAnsi="Bookman Old Style"/>
        </w:rPr>
      </w:pPr>
      <w:r w:rsidRPr="00EC3068">
        <w:rPr>
          <w:rFonts w:ascii="Bookman Old Style" w:hAnsi="Bookman Old Style"/>
        </w:rPr>
        <w:t>The EMD of the applicants who are either unsuccessful in Bid or whose applications are rejected on any ground will be refunded without interest by Account Payee cheque/NEFT/RTGS in favour of the applicant within two months from the date of auction.</w:t>
      </w:r>
    </w:p>
    <w:p w:rsidR="007E6946" w:rsidRPr="00EC3068" w:rsidRDefault="007E6946" w:rsidP="00EC3068">
      <w:pPr>
        <w:pStyle w:val="NoSpacing"/>
        <w:numPr>
          <w:ilvl w:val="0"/>
          <w:numId w:val="8"/>
        </w:numPr>
        <w:spacing w:line="276" w:lineRule="auto"/>
        <w:rPr>
          <w:rFonts w:ascii="Bookman Old Style" w:hAnsi="Bookman Old Style"/>
        </w:rPr>
      </w:pPr>
      <w:r w:rsidRPr="00EC3068">
        <w:rPr>
          <w:rFonts w:ascii="Bookman Old Style" w:hAnsi="Bookman Old Style"/>
        </w:rPr>
        <w:t>The Processing Fee and applicable GST on it, is non-refundable in all</w:t>
      </w:r>
      <w:r w:rsidR="00C8300F" w:rsidRPr="00EC3068">
        <w:rPr>
          <w:rFonts w:ascii="Bookman Old Style" w:hAnsi="Bookman Old Style"/>
        </w:rPr>
        <w:t xml:space="preserve"> </w:t>
      </w:r>
      <w:r w:rsidRPr="00EC3068">
        <w:rPr>
          <w:rFonts w:ascii="Bookman Old Style" w:hAnsi="Bookman Old Style"/>
        </w:rPr>
        <w:t>cases.</w:t>
      </w:r>
    </w:p>
    <w:p w:rsidR="005F6A5D" w:rsidRDefault="005F6A5D" w:rsidP="00EC3068">
      <w:pPr>
        <w:pStyle w:val="NoSpacing"/>
        <w:spacing w:line="276" w:lineRule="auto"/>
        <w:rPr>
          <w:rFonts w:ascii="Bookman Old Style" w:hAnsi="Bookman Old Style"/>
        </w:rPr>
      </w:pPr>
    </w:p>
    <w:p w:rsidR="00391B2F" w:rsidRDefault="00391B2F" w:rsidP="00EC3068">
      <w:pPr>
        <w:pStyle w:val="NoSpacing"/>
        <w:spacing w:line="276" w:lineRule="auto"/>
        <w:rPr>
          <w:rFonts w:ascii="Bookman Old Style" w:hAnsi="Bookman Old Style"/>
        </w:rPr>
      </w:pPr>
    </w:p>
    <w:p w:rsidR="00391B2F" w:rsidRPr="00EC3068" w:rsidRDefault="00391B2F" w:rsidP="00EC3068">
      <w:pPr>
        <w:pStyle w:val="NoSpacing"/>
        <w:spacing w:line="276" w:lineRule="auto"/>
        <w:rPr>
          <w:rFonts w:ascii="Bookman Old Style" w:hAnsi="Bookman Old Style"/>
        </w:rPr>
      </w:pPr>
    </w:p>
    <w:p w:rsidR="007E6946" w:rsidRPr="00EC3068" w:rsidRDefault="007E6946" w:rsidP="00EC3068">
      <w:pPr>
        <w:pStyle w:val="NoSpacing"/>
        <w:spacing w:line="276" w:lineRule="auto"/>
        <w:rPr>
          <w:rFonts w:ascii="Bookman Old Style" w:hAnsi="Bookman Old Style"/>
          <w:b/>
        </w:rPr>
      </w:pPr>
      <w:r w:rsidRPr="00EC3068">
        <w:rPr>
          <w:rFonts w:ascii="Bookman Old Style" w:hAnsi="Bookman Old Style"/>
          <w:b/>
        </w:rPr>
        <w:lastRenderedPageBreak/>
        <w:t>2.O</w:t>
      </w:r>
      <w:r w:rsidR="00391B2F">
        <w:rPr>
          <w:rFonts w:ascii="Bookman Old Style" w:hAnsi="Bookman Old Style"/>
          <w:b/>
        </w:rPr>
        <w:t xml:space="preserve">utright </w:t>
      </w:r>
      <w:r w:rsidRPr="00EC3068">
        <w:rPr>
          <w:rFonts w:ascii="Bookman Old Style" w:hAnsi="Bookman Old Style"/>
          <w:b/>
        </w:rPr>
        <w:t>Sales:</w:t>
      </w:r>
    </w:p>
    <w:p w:rsidR="007E6946" w:rsidRPr="00EC3068" w:rsidRDefault="007E6946" w:rsidP="00EC3068">
      <w:pPr>
        <w:pStyle w:val="NoSpacing"/>
        <w:numPr>
          <w:ilvl w:val="0"/>
          <w:numId w:val="9"/>
        </w:numPr>
        <w:spacing w:line="276" w:lineRule="auto"/>
        <w:rPr>
          <w:rFonts w:ascii="Bookman Old Style" w:hAnsi="Bookman Old Style"/>
        </w:rPr>
      </w:pPr>
      <w:r w:rsidRPr="00EC3068">
        <w:rPr>
          <w:rFonts w:ascii="Bookman Old Style" w:hAnsi="Bookman Old Style"/>
        </w:rPr>
        <w:t>If any applicant withdraws from the scheme before allotment, only EMD will be refunded.</w:t>
      </w:r>
    </w:p>
    <w:p w:rsidR="007E6946" w:rsidRPr="00EC3068" w:rsidRDefault="007E6946" w:rsidP="00EC3068">
      <w:pPr>
        <w:pStyle w:val="NoSpacing"/>
        <w:numPr>
          <w:ilvl w:val="0"/>
          <w:numId w:val="9"/>
        </w:numPr>
        <w:spacing w:line="276" w:lineRule="auto"/>
        <w:rPr>
          <w:rFonts w:ascii="Bookman Old Style" w:hAnsi="Bookman Old Style"/>
        </w:rPr>
      </w:pPr>
      <w:r w:rsidRPr="00EC3068">
        <w:rPr>
          <w:rFonts w:ascii="Bookman Old Style" w:hAnsi="Bookman Old Style"/>
        </w:rPr>
        <w:t>In case of all schemes, if the allottee applies for refund after allotment or the allotment is cancelled due to default or any sort of reason, the EMD will be forfeited.</w:t>
      </w:r>
    </w:p>
    <w:p w:rsidR="007E6946" w:rsidRPr="00EC3068" w:rsidRDefault="007E6946" w:rsidP="00EC3068">
      <w:pPr>
        <w:pStyle w:val="NoSpacing"/>
        <w:numPr>
          <w:ilvl w:val="0"/>
          <w:numId w:val="9"/>
        </w:numPr>
        <w:spacing w:line="276" w:lineRule="auto"/>
        <w:rPr>
          <w:rFonts w:ascii="Bookman Old Style" w:hAnsi="Bookman Old Style"/>
        </w:rPr>
      </w:pPr>
      <w:r w:rsidRPr="00EC3068">
        <w:rPr>
          <w:rFonts w:ascii="Bookman Old Style" w:hAnsi="Bookman Old Style"/>
        </w:rPr>
        <w:t>The Processing Fee and applicable GST on it, is non-refundable in all</w:t>
      </w:r>
      <w:r w:rsidR="00C8300F" w:rsidRPr="00EC3068">
        <w:rPr>
          <w:rFonts w:ascii="Bookman Old Style" w:hAnsi="Bookman Old Style"/>
        </w:rPr>
        <w:t xml:space="preserve"> </w:t>
      </w:r>
      <w:r w:rsidRPr="00EC3068">
        <w:rPr>
          <w:rFonts w:ascii="Bookman Old Style" w:hAnsi="Bookman Old Style"/>
        </w:rPr>
        <w:t>cases.</w:t>
      </w:r>
    </w:p>
    <w:p w:rsidR="007E6946" w:rsidRPr="00EC3068" w:rsidRDefault="007E6946" w:rsidP="00EC3068">
      <w:pPr>
        <w:pStyle w:val="NoSpacing"/>
        <w:spacing w:line="276" w:lineRule="auto"/>
        <w:rPr>
          <w:rFonts w:ascii="Bookman Old Style" w:hAnsi="Bookman Old Style"/>
        </w:rPr>
      </w:pPr>
    </w:p>
    <w:p w:rsidR="007E6946" w:rsidRPr="00EC3068" w:rsidRDefault="00391B2F" w:rsidP="00EC3068">
      <w:pPr>
        <w:pStyle w:val="NoSpacing"/>
        <w:spacing w:line="276" w:lineRule="auto"/>
        <w:rPr>
          <w:rFonts w:ascii="Bookman Old Style" w:hAnsi="Bookman Old Style"/>
          <w:b/>
        </w:rPr>
      </w:pPr>
      <w:r>
        <w:rPr>
          <w:rFonts w:ascii="Bookman Old Style" w:hAnsi="Bookman Old Style"/>
          <w:b/>
        </w:rPr>
        <w:t xml:space="preserve"> 5. </w:t>
      </w:r>
      <w:r w:rsidR="007E6946" w:rsidRPr="00EC3068">
        <w:rPr>
          <w:rFonts w:ascii="Bookman Old Style" w:hAnsi="Bookman Old Style"/>
          <w:b/>
        </w:rPr>
        <w:t>DELIVERY</w:t>
      </w:r>
      <w:r>
        <w:rPr>
          <w:rFonts w:ascii="Bookman Old Style" w:hAnsi="Bookman Old Style"/>
          <w:b/>
        </w:rPr>
        <w:t xml:space="preserve"> </w:t>
      </w:r>
      <w:r w:rsidR="007E6946" w:rsidRPr="00EC3068">
        <w:rPr>
          <w:rFonts w:ascii="Bookman Old Style" w:hAnsi="Bookman Old Style"/>
          <w:b/>
        </w:rPr>
        <w:t>OF</w:t>
      </w:r>
      <w:r>
        <w:rPr>
          <w:rFonts w:ascii="Bookman Old Style" w:hAnsi="Bookman Old Style"/>
          <w:b/>
        </w:rPr>
        <w:t xml:space="preserve"> </w:t>
      </w:r>
      <w:r w:rsidR="007E6946" w:rsidRPr="00EC3068">
        <w:rPr>
          <w:rFonts w:ascii="Bookman Old Style" w:hAnsi="Bookman Old Style"/>
          <w:b/>
        </w:rPr>
        <w:t>POSSESSION:</w:t>
      </w:r>
    </w:p>
    <w:p w:rsidR="007E6946" w:rsidRPr="00EC3068" w:rsidRDefault="007E6946" w:rsidP="00EC3068">
      <w:pPr>
        <w:pStyle w:val="NoSpacing"/>
        <w:numPr>
          <w:ilvl w:val="0"/>
          <w:numId w:val="10"/>
        </w:numPr>
        <w:spacing w:line="276" w:lineRule="auto"/>
        <w:jc w:val="both"/>
        <w:rPr>
          <w:rFonts w:ascii="Bookman Old Style" w:hAnsi="Bookman Old Style"/>
        </w:rPr>
      </w:pPr>
      <w:r w:rsidRPr="00EC3068">
        <w:rPr>
          <w:rFonts w:ascii="Bookman Old Style" w:hAnsi="Bookman Old Style"/>
        </w:rPr>
        <w:t>An allottee is required to execute the agreement/deed for the house/flat/plot</w:t>
      </w:r>
      <w:r w:rsidR="00671428" w:rsidRPr="00EC3068">
        <w:rPr>
          <w:rFonts w:ascii="Bookman Old Style" w:hAnsi="Bookman Old Style"/>
        </w:rPr>
        <w:t>/shop</w:t>
      </w:r>
      <w:r w:rsidRPr="00EC3068">
        <w:rPr>
          <w:rFonts w:ascii="Bookman Old Style" w:hAnsi="Bookman Old Style"/>
        </w:rPr>
        <w:t xml:space="preserve"> as &amp; when intimated by OSHB. If the allottee fails to execute the agreement in time, watch and ward charges @ Rs.5,000/- per month will be levied and beyond 6 months of intimation, the allotment will be cancelled and the deposited amount shall be refunded after forfeiture of EMD and other deduction as per</w:t>
      </w:r>
      <w:r w:rsidR="00C8300F" w:rsidRPr="00EC3068">
        <w:rPr>
          <w:rFonts w:ascii="Bookman Old Style" w:hAnsi="Bookman Old Style"/>
        </w:rPr>
        <w:t xml:space="preserve"> </w:t>
      </w:r>
      <w:r w:rsidRPr="00EC3068">
        <w:rPr>
          <w:rFonts w:ascii="Bookman Old Style" w:hAnsi="Bookman Old Style"/>
        </w:rPr>
        <w:t>rule.</w:t>
      </w:r>
    </w:p>
    <w:p w:rsidR="007E6946" w:rsidRPr="00EC3068" w:rsidRDefault="007E6946" w:rsidP="00EC3068">
      <w:pPr>
        <w:pStyle w:val="NoSpacing"/>
        <w:numPr>
          <w:ilvl w:val="0"/>
          <w:numId w:val="10"/>
        </w:numPr>
        <w:spacing w:line="276" w:lineRule="auto"/>
        <w:jc w:val="both"/>
        <w:rPr>
          <w:rFonts w:ascii="Bookman Old Style" w:hAnsi="Bookman Old Style"/>
        </w:rPr>
      </w:pPr>
      <w:r w:rsidRPr="00EC3068">
        <w:rPr>
          <w:rFonts w:ascii="Bookman Old Style" w:hAnsi="Bookman Old Style"/>
        </w:rPr>
        <w:t>An allottee is required to take possession of the allotted plot</w:t>
      </w:r>
      <w:r w:rsidR="00671428" w:rsidRPr="00EC3068">
        <w:rPr>
          <w:rFonts w:ascii="Bookman Old Style" w:hAnsi="Bookman Old Style"/>
        </w:rPr>
        <w:t>/flat/shop</w:t>
      </w:r>
      <w:r w:rsidRPr="00EC3068">
        <w:rPr>
          <w:rFonts w:ascii="Bookman Old Style" w:hAnsi="Bookman Old Style"/>
        </w:rPr>
        <w:t xml:space="preserve"> within the </w:t>
      </w:r>
      <w:r w:rsidRPr="00EC3068">
        <w:rPr>
          <w:rFonts w:ascii="Bookman Old Style" w:hAnsi="Bookman Old Style"/>
          <w:i/>
        </w:rPr>
        <w:t xml:space="preserve">stipulated date </w:t>
      </w:r>
      <w:r w:rsidRPr="00EC3068">
        <w:rPr>
          <w:rFonts w:ascii="Bookman Old Style" w:hAnsi="Bookman Old Style"/>
        </w:rPr>
        <w:t xml:space="preserve">after execution of agreement/deed containing the terms and conditions of allotment. Beyond the said stipulated date and within a maximum period of six months, possession can be given on payment of watch and ward charges @ Rs.5,000/- per month. </w:t>
      </w:r>
      <w:r w:rsidRPr="00EC3068">
        <w:rPr>
          <w:rFonts w:ascii="Bookman Old Style" w:hAnsi="Bookman Old Style"/>
          <w:spacing w:val="-3"/>
        </w:rPr>
        <w:t xml:space="preserve">If </w:t>
      </w:r>
      <w:r w:rsidRPr="00EC3068">
        <w:rPr>
          <w:rFonts w:ascii="Bookman Old Style" w:hAnsi="Bookman Old Style"/>
        </w:rPr>
        <w:t xml:space="preserve">the allottee fails to take possession within six months from the </w:t>
      </w:r>
      <w:r w:rsidRPr="00EC3068">
        <w:rPr>
          <w:rFonts w:ascii="Bookman Old Style" w:hAnsi="Bookman Old Style"/>
          <w:i/>
        </w:rPr>
        <w:t>stipulated date</w:t>
      </w:r>
      <w:r w:rsidRPr="00EC3068">
        <w:rPr>
          <w:rFonts w:ascii="Bookman Old Style" w:hAnsi="Bookman Old Style"/>
        </w:rPr>
        <w:t>, the allotment made shall be cancelled and the deposited amount shall be refunded after due deduction as per Board’s</w:t>
      </w:r>
      <w:r w:rsidR="00C8300F" w:rsidRPr="00EC3068">
        <w:rPr>
          <w:rFonts w:ascii="Bookman Old Style" w:hAnsi="Bookman Old Style"/>
        </w:rPr>
        <w:t xml:space="preserve"> </w:t>
      </w:r>
      <w:r w:rsidRPr="00EC3068">
        <w:rPr>
          <w:rFonts w:ascii="Bookman Old Style" w:hAnsi="Bookman Old Style"/>
        </w:rPr>
        <w:t>guideline.</w:t>
      </w:r>
    </w:p>
    <w:p w:rsidR="007E6946" w:rsidRPr="00EC3068" w:rsidRDefault="007E6946" w:rsidP="00EC3068">
      <w:pPr>
        <w:pStyle w:val="NoSpacing"/>
        <w:numPr>
          <w:ilvl w:val="0"/>
          <w:numId w:val="10"/>
        </w:numPr>
        <w:spacing w:line="276" w:lineRule="auto"/>
        <w:jc w:val="both"/>
        <w:rPr>
          <w:rFonts w:ascii="Bookman Old Style" w:hAnsi="Bookman Old Style"/>
        </w:rPr>
      </w:pPr>
      <w:r w:rsidRPr="00EC3068">
        <w:rPr>
          <w:rFonts w:ascii="Bookman Old Style" w:hAnsi="Bookman Old Style"/>
        </w:rPr>
        <w:t>While taking delivery of the allotted plot</w:t>
      </w:r>
      <w:r w:rsidR="00671428" w:rsidRPr="00EC3068">
        <w:rPr>
          <w:rFonts w:ascii="Bookman Old Style" w:hAnsi="Bookman Old Style"/>
        </w:rPr>
        <w:t>/flat/shop</w:t>
      </w:r>
      <w:r w:rsidRPr="00EC3068">
        <w:rPr>
          <w:rFonts w:ascii="Bookman Old Style" w:hAnsi="Bookman Old Style"/>
        </w:rPr>
        <w:t>, the allottee has to give an undertaking in shape of an Affidavit, to be submitted before taking over possession that, he/she is taking possession on “as is where is basis” and he/she shall not raise any objection thereafter, for any rectification or compensation in respect of allotted</w:t>
      </w:r>
      <w:r w:rsidR="00C8300F" w:rsidRPr="00EC3068">
        <w:rPr>
          <w:rFonts w:ascii="Bookman Old Style" w:hAnsi="Bookman Old Style"/>
        </w:rPr>
        <w:t xml:space="preserve"> </w:t>
      </w:r>
      <w:r w:rsidRPr="00EC3068">
        <w:rPr>
          <w:rFonts w:ascii="Bookman Old Style" w:hAnsi="Bookman Old Style"/>
        </w:rPr>
        <w:t>plot</w:t>
      </w:r>
      <w:r w:rsidR="00671428" w:rsidRPr="00EC3068">
        <w:rPr>
          <w:rFonts w:ascii="Bookman Old Style" w:hAnsi="Bookman Old Style"/>
        </w:rPr>
        <w:t>/flat/shop</w:t>
      </w:r>
      <w:r w:rsidRPr="00EC3068">
        <w:rPr>
          <w:rFonts w:ascii="Bookman Old Style" w:hAnsi="Bookman Old Style"/>
        </w:rPr>
        <w:t>.</w:t>
      </w:r>
    </w:p>
    <w:p w:rsidR="007E6946" w:rsidRPr="00EC3068" w:rsidRDefault="007E6946" w:rsidP="00EC3068">
      <w:pPr>
        <w:pStyle w:val="NoSpacing"/>
        <w:spacing w:line="276" w:lineRule="auto"/>
        <w:jc w:val="both"/>
        <w:rPr>
          <w:rFonts w:ascii="Bookman Old Style" w:hAnsi="Bookman Old Style"/>
        </w:rPr>
      </w:pPr>
    </w:p>
    <w:p w:rsidR="007E6946" w:rsidRPr="00EC3068" w:rsidRDefault="00391B2F" w:rsidP="00EC3068">
      <w:pPr>
        <w:pStyle w:val="NoSpacing"/>
        <w:spacing w:line="276" w:lineRule="auto"/>
        <w:rPr>
          <w:rFonts w:ascii="Bookman Old Style" w:hAnsi="Bookman Old Style"/>
          <w:b/>
        </w:rPr>
      </w:pPr>
      <w:r>
        <w:rPr>
          <w:rFonts w:ascii="Bookman Old Style" w:hAnsi="Bookman Old Style"/>
          <w:b/>
        </w:rPr>
        <w:t xml:space="preserve">6. </w:t>
      </w:r>
      <w:r w:rsidR="007E6946" w:rsidRPr="00EC3068">
        <w:rPr>
          <w:rFonts w:ascii="Bookman Old Style" w:hAnsi="Bookman Old Style"/>
          <w:b/>
        </w:rPr>
        <w:t>EXECUTION OF LEASE DEED</w:t>
      </w:r>
      <w:r w:rsidR="007E6946" w:rsidRPr="00EC3068">
        <w:rPr>
          <w:rFonts w:ascii="Bookman Old Style" w:hAnsi="Bookman Old Style"/>
          <w:b/>
          <w:spacing w:val="51"/>
        </w:rPr>
        <w:t>:</w:t>
      </w:r>
    </w:p>
    <w:p w:rsidR="007E6946" w:rsidRPr="00EC3068" w:rsidRDefault="007E6946" w:rsidP="00EC3068">
      <w:pPr>
        <w:pStyle w:val="NoSpacing"/>
        <w:spacing w:line="276" w:lineRule="auto"/>
        <w:rPr>
          <w:rFonts w:ascii="Bookman Old Style" w:hAnsi="Bookman Old Style"/>
        </w:rPr>
      </w:pPr>
      <w:r w:rsidRPr="00EC3068">
        <w:rPr>
          <w:rFonts w:ascii="Bookman Old Style" w:hAnsi="Bookman Old Style"/>
        </w:rPr>
        <w:t>Stamp duty, Registration charges and other miscellaneous dues will be borne by the allottees as per prevailing rate.</w:t>
      </w:r>
    </w:p>
    <w:p w:rsidR="007E6946" w:rsidRPr="00EC3068" w:rsidRDefault="007E6946" w:rsidP="00EC3068">
      <w:pPr>
        <w:pStyle w:val="NoSpacing"/>
        <w:spacing w:line="276" w:lineRule="auto"/>
        <w:rPr>
          <w:rFonts w:ascii="Bookman Old Style" w:hAnsi="Bookman Old Style"/>
        </w:rPr>
      </w:pPr>
    </w:p>
    <w:p w:rsidR="007E6946" w:rsidRPr="00EC3068" w:rsidRDefault="00391B2F" w:rsidP="00EC3068">
      <w:pPr>
        <w:pStyle w:val="NoSpacing"/>
        <w:spacing w:line="276" w:lineRule="auto"/>
        <w:rPr>
          <w:rFonts w:ascii="Bookman Old Style" w:hAnsi="Bookman Old Style"/>
          <w:b/>
        </w:rPr>
      </w:pPr>
      <w:r>
        <w:rPr>
          <w:rFonts w:ascii="Bookman Old Style" w:hAnsi="Bookman Old Style"/>
          <w:b/>
        </w:rPr>
        <w:t xml:space="preserve">7. </w:t>
      </w:r>
      <w:r w:rsidR="007E6946" w:rsidRPr="00EC3068">
        <w:rPr>
          <w:rFonts w:ascii="Bookman Old Style" w:hAnsi="Bookman Old Style"/>
          <w:b/>
        </w:rPr>
        <w:t>SPECIAL CONDITIONS:</w:t>
      </w:r>
    </w:p>
    <w:p w:rsidR="007E6946" w:rsidRPr="00EC3068" w:rsidRDefault="007E6946" w:rsidP="00EC3068">
      <w:pPr>
        <w:pStyle w:val="NoSpacing"/>
        <w:numPr>
          <w:ilvl w:val="0"/>
          <w:numId w:val="11"/>
        </w:numPr>
        <w:spacing w:line="276" w:lineRule="auto"/>
        <w:jc w:val="both"/>
        <w:rPr>
          <w:rFonts w:ascii="Bookman Old Style" w:hAnsi="Bookman Old Style"/>
          <w:b/>
        </w:rPr>
      </w:pPr>
      <w:r w:rsidRPr="00EC3068">
        <w:rPr>
          <w:rFonts w:ascii="Bookman Old Style" w:hAnsi="Bookman Old Style"/>
        </w:rPr>
        <w:t xml:space="preserve">The plots and flats in completed schemes will be sold on </w:t>
      </w:r>
      <w:r w:rsidRPr="00EC3068">
        <w:rPr>
          <w:rFonts w:ascii="Bookman Old Style" w:hAnsi="Bookman Old Style"/>
          <w:b/>
        </w:rPr>
        <w:t>“as is where is</w:t>
      </w:r>
      <w:r w:rsidR="00391B2F">
        <w:rPr>
          <w:rFonts w:ascii="Bookman Old Style" w:hAnsi="Bookman Old Style"/>
          <w:b/>
        </w:rPr>
        <w:t xml:space="preserve"> </w:t>
      </w:r>
      <w:r w:rsidRPr="00EC3068">
        <w:rPr>
          <w:rFonts w:ascii="Bookman Old Style" w:hAnsi="Bookman Old Style"/>
          <w:b/>
        </w:rPr>
        <w:t>basis”.</w:t>
      </w:r>
    </w:p>
    <w:p w:rsidR="007E6946" w:rsidRPr="00391B2F" w:rsidRDefault="007E6946" w:rsidP="00EC3068">
      <w:pPr>
        <w:pStyle w:val="NoSpacing"/>
        <w:numPr>
          <w:ilvl w:val="0"/>
          <w:numId w:val="11"/>
        </w:numPr>
        <w:spacing w:line="276" w:lineRule="auto"/>
        <w:jc w:val="both"/>
        <w:rPr>
          <w:rFonts w:ascii="Bookman Old Style" w:hAnsi="Bookman Old Style"/>
          <w:b/>
        </w:rPr>
      </w:pPr>
      <w:r w:rsidRPr="00391B2F">
        <w:rPr>
          <w:rFonts w:ascii="Bookman Old Style" w:hAnsi="Bookman Old Style"/>
          <w:b/>
        </w:rPr>
        <w:t>In case of violation of any terms and conditions of</w:t>
      </w:r>
      <w:r w:rsidR="00246A8B" w:rsidRPr="00391B2F">
        <w:rPr>
          <w:rFonts w:ascii="Bookman Old Style" w:hAnsi="Bookman Old Style"/>
          <w:b/>
        </w:rPr>
        <w:t xml:space="preserve"> </w:t>
      </w:r>
      <w:r w:rsidR="00391B2F">
        <w:rPr>
          <w:rFonts w:ascii="Bookman Old Style" w:hAnsi="Bookman Old Style"/>
          <w:b/>
        </w:rPr>
        <w:t>the brochure</w:t>
      </w:r>
      <w:r w:rsidR="00246A8B" w:rsidRPr="00391B2F">
        <w:rPr>
          <w:rFonts w:ascii="Bookman Old Style" w:hAnsi="Bookman Old Style"/>
          <w:b/>
        </w:rPr>
        <w:t>,</w:t>
      </w:r>
      <w:r w:rsidR="00391B2F">
        <w:rPr>
          <w:rFonts w:ascii="Bookman Old Style" w:hAnsi="Bookman Old Style"/>
          <w:b/>
        </w:rPr>
        <w:t xml:space="preserve"> submission of wrong information in the application forms, affidavits submitted by bidder/applicant, or subsequently detected by OSHB,</w:t>
      </w:r>
      <w:r w:rsidRPr="00391B2F">
        <w:rPr>
          <w:rFonts w:ascii="Bookman Old Style" w:hAnsi="Bookman Old Style"/>
          <w:b/>
        </w:rPr>
        <w:t xml:space="preserve"> the allotment will be liable for</w:t>
      </w:r>
      <w:r w:rsidR="00C8300F" w:rsidRPr="00391B2F">
        <w:rPr>
          <w:rFonts w:ascii="Bookman Old Style" w:hAnsi="Bookman Old Style"/>
          <w:b/>
        </w:rPr>
        <w:t xml:space="preserve"> </w:t>
      </w:r>
      <w:r w:rsidR="00391B2F">
        <w:rPr>
          <w:rFonts w:ascii="Bookman Old Style" w:hAnsi="Bookman Old Style"/>
          <w:b/>
        </w:rPr>
        <w:t>cancellation and suitable penalty will be levied as applicable from time to time.</w:t>
      </w:r>
    </w:p>
    <w:p w:rsidR="007E6946" w:rsidRPr="00EC3068" w:rsidRDefault="007E6946" w:rsidP="00EC3068">
      <w:pPr>
        <w:pStyle w:val="NoSpacing"/>
        <w:numPr>
          <w:ilvl w:val="0"/>
          <w:numId w:val="11"/>
        </w:numPr>
        <w:spacing w:line="276" w:lineRule="auto"/>
        <w:jc w:val="both"/>
        <w:rPr>
          <w:rFonts w:ascii="Bookman Old Style" w:hAnsi="Bookman Old Style"/>
        </w:rPr>
      </w:pPr>
      <w:r w:rsidRPr="00EC3068">
        <w:rPr>
          <w:rFonts w:ascii="Bookman Old Style" w:hAnsi="Bookman Old Style"/>
        </w:rPr>
        <w:t>Allottees of the Flats in all schemes will have to abide by the provisions of “The Odisha Apartment Ownership Act, 1982” and all such Rules &amp; Regulations, Amendments framed in this connection from time to</w:t>
      </w:r>
      <w:r w:rsidR="00C8300F" w:rsidRPr="00EC3068">
        <w:rPr>
          <w:rFonts w:ascii="Bookman Old Style" w:hAnsi="Bookman Old Style"/>
        </w:rPr>
        <w:t xml:space="preserve"> </w:t>
      </w:r>
      <w:r w:rsidRPr="00EC3068">
        <w:rPr>
          <w:rFonts w:ascii="Bookman Old Style" w:hAnsi="Bookman Old Style"/>
        </w:rPr>
        <w:t>time.</w:t>
      </w:r>
    </w:p>
    <w:p w:rsidR="007E6946" w:rsidRDefault="007E6946" w:rsidP="00EC3068">
      <w:pPr>
        <w:pStyle w:val="NoSpacing"/>
        <w:numPr>
          <w:ilvl w:val="0"/>
          <w:numId w:val="11"/>
        </w:numPr>
        <w:spacing w:line="276" w:lineRule="auto"/>
        <w:jc w:val="both"/>
        <w:rPr>
          <w:rFonts w:ascii="Bookman Old Style" w:hAnsi="Bookman Old Style"/>
        </w:rPr>
      </w:pPr>
      <w:r w:rsidRPr="00EC3068">
        <w:rPr>
          <w:rFonts w:ascii="Bookman Old Style" w:hAnsi="Bookman Old Style"/>
        </w:rPr>
        <w:t xml:space="preserve">After taking over possession of the flats, allottees will have to form a Society in accordance with the provisions of “The Odisha Apartment Ownership Act, 1982” and Rules, Amendments made there under from time to time, for the management, upkeep and maintenance of common facilities and services. OSHB will facilitate for constituting and registering the society. </w:t>
      </w:r>
      <w:r w:rsidRPr="00EC3068">
        <w:rPr>
          <w:rFonts w:ascii="Bookman Old Style" w:hAnsi="Bookman Old Style"/>
          <w:spacing w:val="-3"/>
        </w:rPr>
        <w:t xml:space="preserve">It </w:t>
      </w:r>
      <w:r w:rsidRPr="00EC3068">
        <w:rPr>
          <w:rFonts w:ascii="Bookman Old Style" w:hAnsi="Bookman Old Style"/>
        </w:rPr>
        <w:t>is mandatory and binding on all the allottees to be a member of the Society by paying Initial Fee and one year Subscription Fee as detailed under, at the time of agreement with</w:t>
      </w:r>
      <w:r w:rsidR="00C8300F" w:rsidRPr="00EC3068">
        <w:rPr>
          <w:rFonts w:ascii="Bookman Old Style" w:hAnsi="Bookman Old Style"/>
        </w:rPr>
        <w:t xml:space="preserve"> </w:t>
      </w:r>
      <w:r w:rsidRPr="00EC3068">
        <w:rPr>
          <w:rFonts w:ascii="Bookman Old Style" w:hAnsi="Bookman Old Style"/>
        </w:rPr>
        <w:t>OSHB.</w:t>
      </w:r>
    </w:p>
    <w:p w:rsidR="00496DE6" w:rsidRDefault="00496DE6" w:rsidP="00EC3068">
      <w:pPr>
        <w:pStyle w:val="NoSpacing"/>
        <w:numPr>
          <w:ilvl w:val="0"/>
          <w:numId w:val="11"/>
        </w:numPr>
        <w:spacing w:line="276" w:lineRule="auto"/>
        <w:jc w:val="both"/>
        <w:rPr>
          <w:rFonts w:ascii="Bookman Old Style" w:hAnsi="Bookman Old Style"/>
        </w:rPr>
      </w:pPr>
    </w:p>
    <w:p w:rsidR="00391B2F" w:rsidRDefault="00391B2F" w:rsidP="00391B2F">
      <w:pPr>
        <w:pStyle w:val="NoSpacing"/>
        <w:spacing w:line="276" w:lineRule="auto"/>
        <w:jc w:val="both"/>
        <w:rPr>
          <w:rFonts w:ascii="Bookman Old Style" w:hAnsi="Bookman Old Style"/>
        </w:rPr>
      </w:pPr>
    </w:p>
    <w:p w:rsidR="00391B2F" w:rsidRDefault="00391B2F" w:rsidP="00391B2F">
      <w:pPr>
        <w:pStyle w:val="NoSpacing"/>
        <w:spacing w:line="276" w:lineRule="auto"/>
        <w:jc w:val="both"/>
        <w:rPr>
          <w:rFonts w:ascii="Bookman Old Style" w:hAnsi="Bookman Old Style"/>
        </w:rPr>
      </w:pPr>
    </w:p>
    <w:p w:rsidR="00391B2F" w:rsidRDefault="00391B2F" w:rsidP="00391B2F">
      <w:pPr>
        <w:pStyle w:val="NoSpacing"/>
        <w:spacing w:line="276" w:lineRule="auto"/>
        <w:jc w:val="both"/>
        <w:rPr>
          <w:rFonts w:ascii="Bookman Old Style" w:hAnsi="Bookman Old Style"/>
        </w:rPr>
      </w:pPr>
    </w:p>
    <w:p w:rsidR="00391B2F" w:rsidRPr="00EC3068" w:rsidRDefault="00391B2F" w:rsidP="00391B2F">
      <w:pPr>
        <w:pStyle w:val="NoSpacing"/>
        <w:spacing w:line="276" w:lineRule="auto"/>
        <w:jc w:val="both"/>
        <w:rPr>
          <w:rFonts w:ascii="Bookman Old Style" w:hAnsi="Bookman Old Style"/>
        </w:rPr>
      </w:pPr>
    </w:p>
    <w:tbl>
      <w:tblPr>
        <w:tblStyle w:val="TableGrid"/>
        <w:tblW w:w="0" w:type="auto"/>
        <w:tblInd w:w="640" w:type="dxa"/>
        <w:tblLook w:val="04A0"/>
      </w:tblPr>
      <w:tblGrid>
        <w:gridCol w:w="2303"/>
        <w:gridCol w:w="3261"/>
        <w:gridCol w:w="4582"/>
      </w:tblGrid>
      <w:tr w:rsidR="00CC7F53" w:rsidTr="00CC7F53">
        <w:tc>
          <w:tcPr>
            <w:tcW w:w="2303" w:type="dxa"/>
          </w:tcPr>
          <w:p w:rsidR="00CC7F53" w:rsidRDefault="00CC7F53" w:rsidP="00CC7F53">
            <w:pPr>
              <w:pStyle w:val="Heading3"/>
              <w:tabs>
                <w:tab w:val="left" w:pos="3997"/>
              </w:tabs>
              <w:spacing w:line="276" w:lineRule="auto"/>
              <w:ind w:left="0"/>
              <w:jc w:val="both"/>
              <w:rPr>
                <w:rFonts w:ascii="Bookman Old Style" w:hAnsi="Bookman Old Style"/>
              </w:rPr>
            </w:pPr>
            <w:r>
              <w:rPr>
                <w:rFonts w:ascii="Bookman Old Style" w:hAnsi="Bookman Old Style"/>
              </w:rPr>
              <w:t>Scheme Name</w:t>
            </w:r>
          </w:p>
        </w:tc>
        <w:tc>
          <w:tcPr>
            <w:tcW w:w="3261" w:type="dxa"/>
          </w:tcPr>
          <w:p w:rsidR="00CC7F53" w:rsidRDefault="00CC7F53" w:rsidP="00CC7F53">
            <w:pPr>
              <w:pStyle w:val="Heading3"/>
              <w:tabs>
                <w:tab w:val="left" w:pos="3997"/>
              </w:tabs>
              <w:spacing w:line="276" w:lineRule="auto"/>
              <w:ind w:left="0"/>
              <w:jc w:val="both"/>
              <w:rPr>
                <w:rFonts w:ascii="Bookman Old Style" w:hAnsi="Bookman Old Style"/>
              </w:rPr>
            </w:pPr>
            <w:r>
              <w:rPr>
                <w:rFonts w:ascii="Bookman Old Style" w:hAnsi="Bookman Old Style"/>
              </w:rPr>
              <w:t>Membership Fee (Rs.)</w:t>
            </w:r>
          </w:p>
        </w:tc>
        <w:tc>
          <w:tcPr>
            <w:tcW w:w="4582" w:type="dxa"/>
          </w:tcPr>
          <w:p w:rsidR="00CC7F53" w:rsidRDefault="00CC7F53" w:rsidP="00CC7F53">
            <w:pPr>
              <w:pStyle w:val="Heading3"/>
              <w:tabs>
                <w:tab w:val="left" w:pos="3997"/>
              </w:tabs>
              <w:spacing w:line="276" w:lineRule="auto"/>
              <w:ind w:left="0"/>
              <w:jc w:val="both"/>
              <w:rPr>
                <w:rFonts w:ascii="Bookman Old Style" w:hAnsi="Bookman Old Style"/>
              </w:rPr>
            </w:pPr>
            <w:r>
              <w:rPr>
                <w:rFonts w:ascii="Bookman Old Style" w:hAnsi="Bookman Old Style"/>
              </w:rPr>
              <w:t>One year Subscription fee(Rs.)</w:t>
            </w:r>
          </w:p>
        </w:tc>
      </w:tr>
      <w:tr w:rsidR="00CC7F53" w:rsidTr="00CC7F53">
        <w:tc>
          <w:tcPr>
            <w:tcW w:w="2303" w:type="dxa"/>
          </w:tcPr>
          <w:p w:rsidR="00CC7F53" w:rsidRPr="00D96E62" w:rsidRDefault="00CC7F53" w:rsidP="00CC7F53">
            <w:pPr>
              <w:pStyle w:val="Heading3"/>
              <w:tabs>
                <w:tab w:val="left" w:pos="3997"/>
              </w:tabs>
              <w:spacing w:line="276" w:lineRule="auto"/>
              <w:ind w:left="0"/>
              <w:jc w:val="both"/>
              <w:rPr>
                <w:rFonts w:ascii="Bookman Old Style" w:hAnsi="Bookman Old Style"/>
                <w:b w:val="0"/>
              </w:rPr>
            </w:pPr>
            <w:r w:rsidRPr="00D96E62">
              <w:rPr>
                <w:rFonts w:ascii="Bookman Old Style" w:hAnsi="Bookman Old Style"/>
                <w:b w:val="0"/>
              </w:rPr>
              <w:t>MahisapatPh-II</w:t>
            </w:r>
          </w:p>
        </w:tc>
        <w:tc>
          <w:tcPr>
            <w:tcW w:w="3261" w:type="dxa"/>
          </w:tcPr>
          <w:p w:rsidR="00CC7F53" w:rsidRPr="00D96E62" w:rsidRDefault="00CC7F53" w:rsidP="00CC7F53">
            <w:pPr>
              <w:pStyle w:val="Heading3"/>
              <w:tabs>
                <w:tab w:val="left" w:pos="3997"/>
              </w:tabs>
              <w:spacing w:line="276" w:lineRule="auto"/>
              <w:ind w:left="0"/>
              <w:jc w:val="both"/>
              <w:rPr>
                <w:rFonts w:ascii="Bookman Old Style" w:hAnsi="Bookman Old Style"/>
                <w:b w:val="0"/>
              </w:rPr>
            </w:pPr>
            <w:r w:rsidRPr="00D96E62">
              <w:rPr>
                <w:rFonts w:ascii="Bookman Old Style" w:hAnsi="Bookman Old Style"/>
                <w:b w:val="0"/>
              </w:rPr>
              <w:t>10,000/-</w:t>
            </w:r>
          </w:p>
        </w:tc>
        <w:tc>
          <w:tcPr>
            <w:tcW w:w="4582" w:type="dxa"/>
          </w:tcPr>
          <w:p w:rsidR="00CC7F53" w:rsidRPr="00D96E62" w:rsidRDefault="00CC7F53" w:rsidP="00CC7F53">
            <w:pPr>
              <w:pStyle w:val="Heading3"/>
              <w:tabs>
                <w:tab w:val="left" w:pos="3997"/>
              </w:tabs>
              <w:spacing w:line="276" w:lineRule="auto"/>
              <w:ind w:left="0"/>
              <w:jc w:val="both"/>
              <w:rPr>
                <w:rFonts w:ascii="Bookman Old Style" w:hAnsi="Bookman Old Style"/>
                <w:b w:val="0"/>
              </w:rPr>
            </w:pPr>
            <w:r w:rsidRPr="00D96E62">
              <w:rPr>
                <w:rFonts w:ascii="Bookman Old Style" w:hAnsi="Bookman Old Style"/>
                <w:b w:val="0"/>
              </w:rPr>
              <w:t>6000/- @ Rs.500/- p.m</w:t>
            </w:r>
          </w:p>
        </w:tc>
      </w:tr>
      <w:tr w:rsidR="00CC7F53" w:rsidTr="00CC7F53">
        <w:tc>
          <w:tcPr>
            <w:tcW w:w="2303" w:type="dxa"/>
          </w:tcPr>
          <w:p w:rsidR="00CC7F53" w:rsidRPr="00D96E62" w:rsidRDefault="00CC7F53" w:rsidP="00CC7F53">
            <w:pPr>
              <w:pStyle w:val="Heading3"/>
              <w:tabs>
                <w:tab w:val="left" w:pos="3997"/>
              </w:tabs>
              <w:spacing w:line="276" w:lineRule="auto"/>
              <w:ind w:left="0"/>
              <w:jc w:val="both"/>
              <w:rPr>
                <w:rFonts w:ascii="Bookman Old Style" w:hAnsi="Bookman Old Style"/>
                <w:b w:val="0"/>
              </w:rPr>
            </w:pPr>
            <w:r w:rsidRPr="00D96E62">
              <w:rPr>
                <w:rFonts w:ascii="Bookman Old Style" w:hAnsi="Bookman Old Style"/>
                <w:b w:val="0"/>
                <w:spacing w:val="-5"/>
              </w:rPr>
              <w:t xml:space="preserve">Dumduma ph-VI                             </w:t>
            </w:r>
          </w:p>
        </w:tc>
        <w:tc>
          <w:tcPr>
            <w:tcW w:w="3261" w:type="dxa"/>
          </w:tcPr>
          <w:p w:rsidR="00CC7F53" w:rsidRPr="00D96E62" w:rsidRDefault="00CC7F53" w:rsidP="003A5864">
            <w:pPr>
              <w:pStyle w:val="Heading3"/>
              <w:tabs>
                <w:tab w:val="left" w:pos="3997"/>
              </w:tabs>
              <w:spacing w:line="276" w:lineRule="auto"/>
              <w:ind w:left="0"/>
              <w:jc w:val="both"/>
              <w:rPr>
                <w:rFonts w:ascii="Bookman Old Style" w:hAnsi="Bookman Old Style"/>
                <w:b w:val="0"/>
              </w:rPr>
            </w:pPr>
            <w:r w:rsidRPr="00D96E62">
              <w:rPr>
                <w:rFonts w:ascii="Bookman Old Style" w:hAnsi="Bookman Old Style"/>
                <w:b w:val="0"/>
              </w:rPr>
              <w:t>10,000/-</w:t>
            </w:r>
          </w:p>
        </w:tc>
        <w:tc>
          <w:tcPr>
            <w:tcW w:w="4582" w:type="dxa"/>
          </w:tcPr>
          <w:p w:rsidR="00CC7F53" w:rsidRPr="00D96E62" w:rsidRDefault="00CC7F53" w:rsidP="003A5864">
            <w:pPr>
              <w:pStyle w:val="Heading3"/>
              <w:tabs>
                <w:tab w:val="left" w:pos="3997"/>
              </w:tabs>
              <w:spacing w:line="276" w:lineRule="auto"/>
              <w:ind w:left="0"/>
              <w:jc w:val="both"/>
              <w:rPr>
                <w:rFonts w:ascii="Bookman Old Style" w:hAnsi="Bookman Old Style"/>
                <w:b w:val="0"/>
              </w:rPr>
            </w:pPr>
            <w:r w:rsidRPr="00D96E62">
              <w:rPr>
                <w:rFonts w:ascii="Bookman Old Style" w:hAnsi="Bookman Old Style"/>
                <w:b w:val="0"/>
              </w:rPr>
              <w:t>6000/- @ Rs.500/- p.m</w:t>
            </w:r>
          </w:p>
        </w:tc>
      </w:tr>
      <w:tr w:rsidR="00CC7F53" w:rsidTr="00CC7F53">
        <w:tc>
          <w:tcPr>
            <w:tcW w:w="2303" w:type="dxa"/>
          </w:tcPr>
          <w:p w:rsidR="00CC7F53" w:rsidRPr="00D96E62" w:rsidRDefault="00CC7F53" w:rsidP="00CC7F53">
            <w:pPr>
              <w:pStyle w:val="Heading3"/>
              <w:tabs>
                <w:tab w:val="left" w:pos="3997"/>
              </w:tabs>
              <w:spacing w:line="276" w:lineRule="auto"/>
              <w:ind w:left="0"/>
              <w:jc w:val="both"/>
              <w:rPr>
                <w:rFonts w:ascii="Bookman Old Style" w:hAnsi="Bookman Old Style"/>
                <w:b w:val="0"/>
                <w:spacing w:val="-5"/>
              </w:rPr>
            </w:pPr>
            <w:r w:rsidRPr="00D96E62">
              <w:rPr>
                <w:rFonts w:ascii="Bookman Old Style" w:hAnsi="Bookman Old Style"/>
                <w:b w:val="0"/>
                <w:spacing w:val="-5"/>
              </w:rPr>
              <w:t>Kalarahanga</w:t>
            </w:r>
          </w:p>
        </w:tc>
        <w:tc>
          <w:tcPr>
            <w:tcW w:w="3261" w:type="dxa"/>
          </w:tcPr>
          <w:p w:rsidR="00CC7F53" w:rsidRPr="00D96E62" w:rsidRDefault="00CC7F53" w:rsidP="003A5864">
            <w:pPr>
              <w:pStyle w:val="Heading3"/>
              <w:tabs>
                <w:tab w:val="left" w:pos="3997"/>
              </w:tabs>
              <w:spacing w:line="276" w:lineRule="auto"/>
              <w:ind w:left="0"/>
              <w:jc w:val="both"/>
              <w:rPr>
                <w:rFonts w:ascii="Bookman Old Style" w:hAnsi="Bookman Old Style"/>
                <w:b w:val="0"/>
              </w:rPr>
            </w:pPr>
            <w:r w:rsidRPr="00D96E62">
              <w:rPr>
                <w:rFonts w:ascii="Bookman Old Style" w:hAnsi="Bookman Old Style"/>
                <w:b w:val="0"/>
              </w:rPr>
              <w:t>10,000/-</w:t>
            </w:r>
          </w:p>
        </w:tc>
        <w:tc>
          <w:tcPr>
            <w:tcW w:w="4582" w:type="dxa"/>
          </w:tcPr>
          <w:p w:rsidR="00CC7F53" w:rsidRPr="00D96E62" w:rsidRDefault="00CC7F53" w:rsidP="003A5864">
            <w:pPr>
              <w:pStyle w:val="Heading3"/>
              <w:tabs>
                <w:tab w:val="left" w:pos="3997"/>
              </w:tabs>
              <w:spacing w:line="276" w:lineRule="auto"/>
              <w:ind w:left="0"/>
              <w:jc w:val="both"/>
              <w:rPr>
                <w:rFonts w:ascii="Bookman Old Style" w:hAnsi="Bookman Old Style"/>
                <w:b w:val="0"/>
              </w:rPr>
            </w:pPr>
            <w:r w:rsidRPr="00D96E62">
              <w:rPr>
                <w:rFonts w:ascii="Bookman Old Style" w:hAnsi="Bookman Old Style"/>
                <w:b w:val="0"/>
              </w:rPr>
              <w:t>6000/- @ Rs.500/- p.m</w:t>
            </w:r>
          </w:p>
        </w:tc>
      </w:tr>
    </w:tbl>
    <w:p w:rsidR="00CC7F53" w:rsidRDefault="00CC7F53" w:rsidP="00CC7F53">
      <w:pPr>
        <w:pStyle w:val="Heading3"/>
        <w:tabs>
          <w:tab w:val="left" w:pos="3997"/>
        </w:tabs>
        <w:spacing w:line="276" w:lineRule="auto"/>
        <w:jc w:val="both"/>
        <w:rPr>
          <w:rFonts w:ascii="Bookman Old Style" w:hAnsi="Bookman Old Style"/>
        </w:rPr>
      </w:pPr>
    </w:p>
    <w:p w:rsidR="007E6946" w:rsidRPr="00EC3068" w:rsidRDefault="002542FF" w:rsidP="00EC3068">
      <w:pPr>
        <w:pStyle w:val="BodyText"/>
        <w:tabs>
          <w:tab w:val="left" w:pos="4657"/>
          <w:tab w:val="left" w:pos="6599"/>
        </w:tabs>
        <w:spacing w:line="276" w:lineRule="auto"/>
        <w:ind w:right="892"/>
        <w:jc w:val="both"/>
        <w:rPr>
          <w:rFonts w:ascii="Bookman Old Style" w:hAnsi="Bookman Old Style"/>
        </w:rPr>
      </w:pPr>
      <w:r>
        <w:rPr>
          <w:rFonts w:ascii="Bookman Old Style" w:hAnsi="Bookman Old Style"/>
        </w:rPr>
        <w:t xml:space="preserve">                 </w:t>
      </w:r>
      <w:r w:rsidR="007E6946" w:rsidRPr="00EC3068">
        <w:rPr>
          <w:rFonts w:ascii="Bookman Old Style" w:hAnsi="Bookman Old Style"/>
        </w:rPr>
        <w:t xml:space="preserve">The above Fees will be extra and over the </w:t>
      </w:r>
      <w:r>
        <w:rPr>
          <w:rFonts w:ascii="Bookman Old Style" w:hAnsi="Bookman Old Style"/>
        </w:rPr>
        <w:t>successful bid value/</w:t>
      </w:r>
      <w:r w:rsidR="007E6946" w:rsidRPr="00EC3068">
        <w:rPr>
          <w:rFonts w:ascii="Bookman Old Style" w:hAnsi="Bookman Old Style"/>
        </w:rPr>
        <w:t>Sale Price,</w:t>
      </w:r>
      <w:r w:rsidR="00C8300F" w:rsidRPr="00EC3068">
        <w:rPr>
          <w:rFonts w:ascii="Bookman Old Style" w:hAnsi="Bookman Old Style"/>
        </w:rPr>
        <w:t xml:space="preserve"> </w:t>
      </w:r>
      <w:r w:rsidR="007E6946" w:rsidRPr="00EC3068">
        <w:rPr>
          <w:rFonts w:ascii="Bookman Old Style" w:hAnsi="Bookman Old Style"/>
        </w:rPr>
        <w:t>towards maintenance charges by OSHB for the first year. OSHB shall have no responsibility towards maintenance of the building and infrastructure after expiry of 12 months period from the date of issue of first possession in the scheme to any allottee. The subsequent monthly fees after first year will be fixed by the Society.</w:t>
      </w:r>
    </w:p>
    <w:p w:rsidR="007E6946" w:rsidRPr="00EC3068" w:rsidRDefault="007E6946" w:rsidP="00EC3068">
      <w:pPr>
        <w:pStyle w:val="NoSpacing"/>
        <w:numPr>
          <w:ilvl w:val="0"/>
          <w:numId w:val="11"/>
        </w:numPr>
        <w:spacing w:line="276" w:lineRule="auto"/>
        <w:jc w:val="both"/>
        <w:rPr>
          <w:rFonts w:ascii="Bookman Old Style" w:hAnsi="Bookman Old Style"/>
        </w:rPr>
      </w:pPr>
      <w:r w:rsidRPr="00EC3068">
        <w:rPr>
          <w:rFonts w:ascii="Bookman Old Style" w:hAnsi="Bookman Old Style"/>
        </w:rPr>
        <w:t>The allottees of all schemes will have to pay water tariff to OSHB as may be decided by the Board at the time of handing over the houses/flats subject to changes from time to time.</w:t>
      </w:r>
    </w:p>
    <w:p w:rsidR="007E6946" w:rsidRPr="00EC3068" w:rsidRDefault="007E6946" w:rsidP="00EC3068">
      <w:pPr>
        <w:pStyle w:val="NoSpacing"/>
        <w:numPr>
          <w:ilvl w:val="0"/>
          <w:numId w:val="11"/>
        </w:numPr>
        <w:spacing w:line="276" w:lineRule="auto"/>
        <w:jc w:val="both"/>
        <w:rPr>
          <w:rFonts w:ascii="Bookman Old Style" w:hAnsi="Bookman Old Style"/>
        </w:rPr>
      </w:pPr>
      <w:r w:rsidRPr="00EC3068">
        <w:rPr>
          <w:rFonts w:ascii="Bookman Old Style" w:hAnsi="Bookman Old Style"/>
        </w:rPr>
        <w:t>All Common area related facilities like road, drain, paved area, boundary wall, gates, community centre, garden etc., shall be maintained by the owners of the flats through their</w:t>
      </w:r>
      <w:r w:rsidR="00C8300F" w:rsidRPr="00EC3068">
        <w:rPr>
          <w:rFonts w:ascii="Bookman Old Style" w:hAnsi="Bookman Old Style"/>
        </w:rPr>
        <w:t xml:space="preserve"> </w:t>
      </w:r>
      <w:r w:rsidRPr="00EC3068">
        <w:rPr>
          <w:rFonts w:ascii="Bookman Old Style" w:hAnsi="Bookman Old Style"/>
        </w:rPr>
        <w:t>Society.</w:t>
      </w:r>
    </w:p>
    <w:p w:rsidR="007E6946" w:rsidRPr="00EC3068" w:rsidRDefault="007E6946" w:rsidP="00EC3068">
      <w:pPr>
        <w:pStyle w:val="NoSpacing"/>
        <w:numPr>
          <w:ilvl w:val="0"/>
          <w:numId w:val="11"/>
        </w:numPr>
        <w:spacing w:line="276" w:lineRule="auto"/>
        <w:jc w:val="both"/>
        <w:rPr>
          <w:rFonts w:ascii="Bookman Old Style" w:hAnsi="Bookman Old Style"/>
        </w:rPr>
      </w:pPr>
      <w:r w:rsidRPr="00EC3068">
        <w:rPr>
          <w:rFonts w:ascii="Bookman Old Style" w:hAnsi="Bookman Old Style"/>
        </w:rPr>
        <w:t>Terms and conditions as applicable to the existing allottees of the scheme will also apply to the new</w:t>
      </w:r>
      <w:r w:rsidR="00C8300F" w:rsidRPr="00EC3068">
        <w:rPr>
          <w:rFonts w:ascii="Bookman Old Style" w:hAnsi="Bookman Old Style"/>
        </w:rPr>
        <w:t xml:space="preserve"> </w:t>
      </w:r>
      <w:r w:rsidRPr="00EC3068">
        <w:rPr>
          <w:rFonts w:ascii="Bookman Old Style" w:hAnsi="Bookman Old Style"/>
        </w:rPr>
        <w:t>allottees.</w:t>
      </w:r>
    </w:p>
    <w:p w:rsidR="007E6946" w:rsidRPr="00EC3068" w:rsidRDefault="002542FF" w:rsidP="00EC3068">
      <w:pPr>
        <w:pStyle w:val="NoSpacing"/>
        <w:spacing w:line="276" w:lineRule="auto"/>
        <w:rPr>
          <w:rFonts w:ascii="Bookman Old Style" w:hAnsi="Bookman Old Style"/>
          <w:b/>
        </w:rPr>
      </w:pPr>
      <w:r>
        <w:rPr>
          <w:rFonts w:ascii="Bookman Old Style" w:hAnsi="Bookman Old Style"/>
          <w:b/>
        </w:rPr>
        <w:t xml:space="preserve"> 8. </w:t>
      </w:r>
      <w:r w:rsidR="007E6946" w:rsidRPr="00EC3068">
        <w:rPr>
          <w:rFonts w:ascii="Bookman Old Style" w:hAnsi="Bookman Old Style"/>
          <w:b/>
        </w:rPr>
        <w:t>OTHER DETAILS:</w:t>
      </w:r>
    </w:p>
    <w:p w:rsidR="007E6946" w:rsidRPr="00EC3068" w:rsidRDefault="007E6946" w:rsidP="00EC3068">
      <w:pPr>
        <w:pStyle w:val="NoSpacing"/>
        <w:numPr>
          <w:ilvl w:val="0"/>
          <w:numId w:val="12"/>
        </w:numPr>
        <w:spacing w:line="276" w:lineRule="auto"/>
        <w:rPr>
          <w:rFonts w:ascii="Bookman Old Style" w:hAnsi="Bookman Old Style" w:cs="Mongolian Baiti"/>
        </w:rPr>
      </w:pPr>
      <w:r w:rsidRPr="00EC3068">
        <w:rPr>
          <w:rFonts w:ascii="Bookman Old Style" w:hAnsi="Bookman Old Style" w:cs="Mongolian Baiti"/>
        </w:rPr>
        <w:t>All types of Tax, including GST, Govt. Duties and other Govt. Levies, as applicable shall be solely borne by the</w:t>
      </w:r>
      <w:r w:rsidR="00C8300F" w:rsidRPr="00EC3068">
        <w:rPr>
          <w:rFonts w:ascii="Bookman Old Style" w:hAnsi="Bookman Old Style" w:cs="Mongolian Baiti"/>
        </w:rPr>
        <w:t xml:space="preserve"> </w:t>
      </w:r>
      <w:r w:rsidRPr="00EC3068">
        <w:rPr>
          <w:rFonts w:ascii="Bookman Old Style" w:hAnsi="Bookman Old Style" w:cs="Mongolian Baiti"/>
        </w:rPr>
        <w:t>allottee.</w:t>
      </w:r>
    </w:p>
    <w:p w:rsidR="007E6946" w:rsidRPr="00EC3068" w:rsidRDefault="007E6946" w:rsidP="00EC3068">
      <w:pPr>
        <w:pStyle w:val="NoSpacing"/>
        <w:numPr>
          <w:ilvl w:val="0"/>
          <w:numId w:val="12"/>
        </w:numPr>
        <w:spacing w:line="276" w:lineRule="auto"/>
        <w:rPr>
          <w:rFonts w:ascii="Bookman Old Style" w:hAnsi="Bookman Old Style" w:cs="Mongolian Baiti"/>
        </w:rPr>
      </w:pPr>
      <w:r w:rsidRPr="00EC3068">
        <w:rPr>
          <w:rFonts w:ascii="Bookman Old Style" w:hAnsi="Bookman Old Style" w:cs="Mongolian Baiti"/>
        </w:rPr>
        <w:t>The Authority reserves the right to cancel the offer at any stage without assigning any reason</w:t>
      </w:r>
      <w:r w:rsidR="00C8300F" w:rsidRPr="00EC3068">
        <w:rPr>
          <w:rFonts w:ascii="Bookman Old Style" w:hAnsi="Bookman Old Style" w:cs="Mongolian Baiti"/>
        </w:rPr>
        <w:t xml:space="preserve"> </w:t>
      </w:r>
      <w:r w:rsidRPr="00EC3068">
        <w:rPr>
          <w:rFonts w:ascii="Bookman Old Style" w:hAnsi="Bookman Old Style" w:cs="Mongolian Baiti"/>
        </w:rPr>
        <w:t>thereof.</w:t>
      </w:r>
    </w:p>
    <w:p w:rsidR="007E6946" w:rsidRPr="00EC3068" w:rsidRDefault="007E6946" w:rsidP="00EC3068">
      <w:pPr>
        <w:pStyle w:val="NoSpacing"/>
        <w:numPr>
          <w:ilvl w:val="0"/>
          <w:numId w:val="12"/>
        </w:numPr>
        <w:spacing w:line="276" w:lineRule="auto"/>
        <w:rPr>
          <w:rFonts w:ascii="Bookman Old Style" w:hAnsi="Bookman Old Style" w:cs="Mongolian Baiti"/>
        </w:rPr>
      </w:pPr>
      <w:r w:rsidRPr="00EC3068">
        <w:rPr>
          <w:rFonts w:ascii="Bookman Old Style" w:hAnsi="Bookman Old Style" w:cs="Mongolian Baiti"/>
        </w:rPr>
        <w:t>OSHB reserves the right to withdraw from or add to its offer the area put under sale / change certain conditions in the Brochure, which shall be binding on the parties.</w:t>
      </w:r>
    </w:p>
    <w:p w:rsidR="007E6946" w:rsidRPr="00EC3068" w:rsidRDefault="007E6946" w:rsidP="00EC3068">
      <w:pPr>
        <w:pStyle w:val="NoSpacing"/>
        <w:numPr>
          <w:ilvl w:val="0"/>
          <w:numId w:val="12"/>
        </w:numPr>
        <w:spacing w:line="276" w:lineRule="auto"/>
        <w:rPr>
          <w:rFonts w:ascii="Bookman Old Style" w:hAnsi="Bookman Old Style" w:cs="Mongolian Baiti"/>
        </w:rPr>
      </w:pPr>
      <w:r w:rsidRPr="00EC3068">
        <w:rPr>
          <w:rFonts w:ascii="Bookman Old Style" w:hAnsi="Bookman Old Style" w:cs="Mongolian Baiti"/>
        </w:rPr>
        <w:t>Any legal dispute, if arises, will be within jurisdiction of the local Courts of respective Scheme</w:t>
      </w:r>
      <w:r w:rsidR="00C8300F" w:rsidRPr="00EC3068">
        <w:rPr>
          <w:rFonts w:ascii="Bookman Old Style" w:hAnsi="Bookman Old Style" w:cs="Mongolian Baiti"/>
        </w:rPr>
        <w:t xml:space="preserve"> </w:t>
      </w:r>
      <w:r w:rsidRPr="00EC3068">
        <w:rPr>
          <w:rFonts w:ascii="Bookman Old Style" w:hAnsi="Bookman Old Style" w:cs="Mongolian Baiti"/>
        </w:rPr>
        <w:t>area.</w:t>
      </w:r>
    </w:p>
    <w:p w:rsidR="007E6946" w:rsidRPr="00EC3068" w:rsidRDefault="007E6946" w:rsidP="00EC3068">
      <w:pPr>
        <w:pStyle w:val="NoSpacing"/>
        <w:numPr>
          <w:ilvl w:val="0"/>
          <w:numId w:val="12"/>
        </w:numPr>
        <w:spacing w:line="276" w:lineRule="auto"/>
        <w:rPr>
          <w:rFonts w:ascii="Bookman Old Style" w:hAnsi="Bookman Old Style" w:cs="Mongolian Baiti"/>
        </w:rPr>
      </w:pPr>
      <w:r w:rsidRPr="00EC3068">
        <w:rPr>
          <w:rFonts w:ascii="Bookman Old Style" w:hAnsi="Bookman Old Style" w:cs="Mongolian Baiti"/>
        </w:rPr>
        <w:t>In case of any dispute regarding the meaning of any words(s), clause(s) in this brochure, the decision of Chairman, OSHB by way of clarification is</w:t>
      </w:r>
      <w:r w:rsidR="00C8300F" w:rsidRPr="00EC3068">
        <w:rPr>
          <w:rFonts w:ascii="Bookman Old Style" w:hAnsi="Bookman Old Style" w:cs="Mongolian Baiti"/>
        </w:rPr>
        <w:t xml:space="preserve"> </w:t>
      </w:r>
      <w:r w:rsidRPr="00EC3068">
        <w:rPr>
          <w:rFonts w:ascii="Bookman Old Style" w:hAnsi="Bookman Old Style" w:cs="Mongolian Baiti"/>
        </w:rPr>
        <w:t>final.</w:t>
      </w:r>
    </w:p>
    <w:p w:rsidR="00496DE6" w:rsidRDefault="00496DE6" w:rsidP="00EC3068">
      <w:pPr>
        <w:pStyle w:val="NoSpacing"/>
        <w:spacing w:line="276" w:lineRule="auto"/>
        <w:jc w:val="both"/>
        <w:rPr>
          <w:rFonts w:ascii="Bookman Old Style" w:hAnsi="Bookman Old Style"/>
          <w:b/>
        </w:rPr>
      </w:pPr>
    </w:p>
    <w:p w:rsidR="007E6946" w:rsidRPr="00EC3068" w:rsidRDefault="002542FF" w:rsidP="00EC3068">
      <w:pPr>
        <w:pStyle w:val="NoSpacing"/>
        <w:spacing w:line="276" w:lineRule="auto"/>
        <w:jc w:val="both"/>
        <w:rPr>
          <w:rFonts w:ascii="Bookman Old Style" w:hAnsi="Bookman Old Style"/>
          <w:b/>
        </w:rPr>
      </w:pPr>
      <w:r>
        <w:rPr>
          <w:rFonts w:ascii="Bookman Old Style" w:hAnsi="Bookman Old Style"/>
          <w:b/>
        </w:rPr>
        <w:t xml:space="preserve">9. </w:t>
      </w:r>
      <w:r w:rsidR="007E6946" w:rsidRPr="00EC3068">
        <w:rPr>
          <w:rFonts w:ascii="Bookman Old Style" w:hAnsi="Bookman Old Style"/>
          <w:b/>
        </w:rPr>
        <w:t>FORCE MAJEURE :</w:t>
      </w:r>
    </w:p>
    <w:p w:rsidR="007E6946" w:rsidRPr="00EC3068" w:rsidRDefault="007E6946" w:rsidP="00EC3068">
      <w:pPr>
        <w:pStyle w:val="NoSpacing"/>
        <w:spacing w:line="276" w:lineRule="auto"/>
        <w:jc w:val="both"/>
        <w:rPr>
          <w:rFonts w:ascii="Bookman Old Style" w:hAnsi="Bookman Old Style"/>
        </w:rPr>
      </w:pPr>
      <w:r w:rsidRPr="00EC3068">
        <w:rPr>
          <w:rFonts w:ascii="Bookman Old Style" w:hAnsi="Bookman Old Style"/>
        </w:rPr>
        <w:t xml:space="preserve">In </w:t>
      </w:r>
      <w:r w:rsidR="00246A8B" w:rsidRPr="00EC3068">
        <w:rPr>
          <w:rFonts w:ascii="Bookman Old Style" w:hAnsi="Bookman Old Style"/>
        </w:rPr>
        <w:t xml:space="preserve"> the housing schemes under offer for sale, in case of any delay in hand over, </w:t>
      </w:r>
      <w:r w:rsidRPr="00EC3068">
        <w:rPr>
          <w:rFonts w:ascii="Bookman Old Style" w:hAnsi="Bookman Old Style"/>
        </w:rPr>
        <w:t>for reasons of “</w:t>
      </w:r>
      <w:r w:rsidRPr="00EC3068">
        <w:rPr>
          <w:rFonts w:ascii="Bookman Old Style" w:hAnsi="Bookman Old Style"/>
          <w:b/>
        </w:rPr>
        <w:t>Force Majeure</w:t>
      </w:r>
      <w:r w:rsidRPr="00EC3068">
        <w:rPr>
          <w:rFonts w:ascii="Bookman Old Style" w:hAnsi="Bookman Old Style"/>
        </w:rPr>
        <w:t>” which inter alia include inordinate delay in approval of tenders, delay on account of non-availability of steel, cement or any other building material/ labour or water supply or electric power back-up or slow  down strike or due to dispute with the construction agency employed by OSHB, civil commotion or war or criminal action or earthquake or any act of God, delay in certain decision/clearances from the statutory bodies or any notice, order, rule or notification of the Govt. or any other public or competent Authority or for any other reason beyond the control of OSHB and in any of the aforesaid events, OSHB shall be entitled to a reasonable extension of time stipulated for delivery of possession of the asset. OSHB also reserves the right to alter any term or condition of allotment in the event of any such contingencies, as aforesaid and if the circumstances are beyond the control of the Authority, it may defer or suspend  the scheme for such period as it may consider expedient and the allottee agrees that in such an event, no compensation or damage of any nature whatsoever will be claimed by the allottee for such delay or</w:t>
      </w:r>
      <w:r w:rsidR="00C8300F" w:rsidRPr="00EC3068">
        <w:rPr>
          <w:rFonts w:ascii="Bookman Old Style" w:hAnsi="Bookman Old Style"/>
        </w:rPr>
        <w:t xml:space="preserve"> </w:t>
      </w:r>
      <w:r w:rsidRPr="00EC3068">
        <w:rPr>
          <w:rFonts w:ascii="Bookman Old Style" w:hAnsi="Bookman Old Style"/>
        </w:rPr>
        <w:t>suspension.</w:t>
      </w:r>
    </w:p>
    <w:p w:rsidR="007E6946" w:rsidRPr="00EC3068" w:rsidRDefault="007E6946" w:rsidP="00EC3068">
      <w:pPr>
        <w:pStyle w:val="NoSpacing"/>
        <w:spacing w:line="276" w:lineRule="auto"/>
        <w:jc w:val="both"/>
        <w:rPr>
          <w:rFonts w:ascii="Bookman Old Style" w:hAnsi="Bookman Old Style"/>
          <w:sz w:val="26"/>
        </w:rPr>
      </w:pPr>
    </w:p>
    <w:p w:rsidR="007E6946" w:rsidRPr="00EC3068" w:rsidRDefault="007E6946" w:rsidP="00EC3068">
      <w:pPr>
        <w:pStyle w:val="NoSpacing"/>
        <w:spacing w:line="276" w:lineRule="auto"/>
        <w:rPr>
          <w:rFonts w:ascii="Bookman Old Style" w:hAnsi="Bookman Old Style"/>
        </w:rPr>
      </w:pPr>
      <w:r w:rsidRPr="00EC3068">
        <w:rPr>
          <w:rFonts w:ascii="Bookman Old Style" w:hAnsi="Bookman Old Style"/>
        </w:rPr>
        <w:t>For further details, please contact</w:t>
      </w:r>
      <w:r w:rsidRPr="00EC3068">
        <w:rPr>
          <w:rFonts w:ascii="Bookman Old Style" w:hAnsi="Bookman Old Style"/>
          <w:spacing w:val="53"/>
        </w:rPr>
        <w:t>:</w:t>
      </w:r>
    </w:p>
    <w:p w:rsidR="007E6946" w:rsidRPr="00EC3068" w:rsidRDefault="007E6946" w:rsidP="00EC3068">
      <w:pPr>
        <w:pStyle w:val="NoSpacing"/>
        <w:spacing w:line="276" w:lineRule="auto"/>
        <w:rPr>
          <w:rFonts w:ascii="Bookman Old Style" w:hAnsi="Bookman Old Style"/>
          <w:b/>
          <w:sz w:val="21"/>
        </w:rPr>
      </w:pPr>
    </w:p>
    <w:p w:rsidR="007E6946" w:rsidRPr="00EC3068" w:rsidRDefault="007E6946" w:rsidP="00EC3068">
      <w:pPr>
        <w:pStyle w:val="NoSpacing"/>
        <w:spacing w:line="276" w:lineRule="auto"/>
        <w:rPr>
          <w:rFonts w:ascii="Bookman Old Style" w:hAnsi="Bookman Old Style"/>
          <w:b/>
          <w:sz w:val="24"/>
        </w:rPr>
      </w:pPr>
      <w:r w:rsidRPr="00EC3068">
        <w:rPr>
          <w:rFonts w:ascii="Bookman Old Style" w:hAnsi="Bookman Old Style"/>
          <w:b/>
          <w:sz w:val="24"/>
        </w:rPr>
        <w:t>HOUSING COMMISSIONER-CUM-SECRETARY</w:t>
      </w:r>
    </w:p>
    <w:p w:rsidR="007E6946" w:rsidRPr="00EC3068" w:rsidRDefault="007E6946" w:rsidP="00EC3068">
      <w:pPr>
        <w:pStyle w:val="NoSpacing"/>
        <w:spacing w:line="276" w:lineRule="auto"/>
        <w:rPr>
          <w:rFonts w:ascii="Bookman Old Style" w:hAnsi="Bookman Old Style"/>
          <w:b/>
          <w:sz w:val="24"/>
        </w:rPr>
      </w:pPr>
      <w:r w:rsidRPr="00EC3068">
        <w:rPr>
          <w:rFonts w:ascii="Bookman Old Style" w:hAnsi="Bookman Old Style"/>
          <w:b/>
          <w:sz w:val="24"/>
        </w:rPr>
        <w:t>Odisha State Housing Board,</w:t>
      </w:r>
    </w:p>
    <w:p w:rsidR="007E6946" w:rsidRPr="00EC3068" w:rsidRDefault="007E6946" w:rsidP="00EC3068">
      <w:pPr>
        <w:pStyle w:val="NoSpacing"/>
        <w:spacing w:line="276" w:lineRule="auto"/>
        <w:rPr>
          <w:rFonts w:ascii="Bookman Old Style" w:hAnsi="Bookman Old Style"/>
          <w:b/>
          <w:sz w:val="24"/>
        </w:rPr>
      </w:pPr>
      <w:r w:rsidRPr="00EC3068">
        <w:rPr>
          <w:rFonts w:ascii="Bookman Old Style" w:hAnsi="Bookman Old Style"/>
          <w:b/>
          <w:sz w:val="24"/>
        </w:rPr>
        <w:t xml:space="preserve">Sachivalaya Marg Bhubaneswar-751001, </w:t>
      </w:r>
    </w:p>
    <w:p w:rsidR="007E6946" w:rsidRPr="00EC3068" w:rsidRDefault="007E6946" w:rsidP="00EC3068">
      <w:pPr>
        <w:pStyle w:val="NoSpacing"/>
        <w:spacing w:line="276" w:lineRule="auto"/>
        <w:rPr>
          <w:rFonts w:ascii="Bookman Old Style" w:hAnsi="Bookman Old Style"/>
          <w:b/>
          <w:sz w:val="24"/>
        </w:rPr>
      </w:pPr>
      <w:r w:rsidRPr="00EC3068">
        <w:rPr>
          <w:rFonts w:ascii="Bookman Old Style" w:hAnsi="Bookman Old Style"/>
          <w:b/>
          <w:sz w:val="24"/>
        </w:rPr>
        <w:t>Phone No-(0674)- 2393524, 2393277, 2392587</w:t>
      </w:r>
    </w:p>
    <w:p w:rsidR="007E6946" w:rsidRPr="00EC3068" w:rsidRDefault="007E6946" w:rsidP="00EC3068">
      <w:pPr>
        <w:pStyle w:val="NoSpacing"/>
        <w:spacing w:line="276" w:lineRule="auto"/>
        <w:rPr>
          <w:rFonts w:ascii="Bookman Old Style" w:hAnsi="Bookman Old Style"/>
          <w:b/>
          <w:sz w:val="24"/>
        </w:rPr>
      </w:pPr>
      <w:r w:rsidRPr="00EC3068">
        <w:rPr>
          <w:rFonts w:ascii="Bookman Old Style" w:hAnsi="Bookman Old Style"/>
          <w:b/>
          <w:sz w:val="24"/>
        </w:rPr>
        <w:t xml:space="preserve">                                                                              AND</w:t>
      </w:r>
    </w:p>
    <w:p w:rsidR="007E6946" w:rsidRPr="00EC3068" w:rsidRDefault="007E6946" w:rsidP="00EC3068">
      <w:pPr>
        <w:pStyle w:val="NoSpacing"/>
        <w:spacing w:line="276" w:lineRule="auto"/>
        <w:rPr>
          <w:rFonts w:ascii="Bookman Old Style" w:hAnsi="Bookman Old Style"/>
          <w:b/>
          <w:sz w:val="24"/>
        </w:rPr>
      </w:pPr>
      <w:r w:rsidRPr="00EC3068">
        <w:rPr>
          <w:rFonts w:ascii="Bookman Old Style" w:hAnsi="Bookman Old Style"/>
          <w:b/>
          <w:sz w:val="24"/>
        </w:rPr>
        <w:t xml:space="preserve">  Executive Engineer, Cuttack-9861211820</w:t>
      </w:r>
    </w:p>
    <w:p w:rsidR="007E6946" w:rsidRPr="00EC3068" w:rsidRDefault="007E6946" w:rsidP="00EC3068">
      <w:pPr>
        <w:pStyle w:val="NoSpacing"/>
        <w:spacing w:line="276" w:lineRule="auto"/>
        <w:rPr>
          <w:rFonts w:ascii="Bookman Old Style" w:hAnsi="Bookman Old Style"/>
          <w:b/>
        </w:rPr>
      </w:pPr>
      <w:r w:rsidRPr="00EC3068">
        <w:rPr>
          <w:rFonts w:ascii="Bookman Old Style" w:hAnsi="Bookman Old Style"/>
          <w:b/>
        </w:rPr>
        <w:t>Asst.   Admn.</w:t>
      </w:r>
      <w:r w:rsidRPr="00EC3068">
        <w:rPr>
          <w:rFonts w:ascii="Bookman Old Style" w:hAnsi="Bookman Old Style"/>
          <w:b/>
        </w:rPr>
        <w:tab/>
        <w:t xml:space="preserve">Officers- 8598975497/ </w:t>
      </w:r>
    </w:p>
    <w:p w:rsidR="007E6946" w:rsidRPr="00EC3068" w:rsidRDefault="007E6946" w:rsidP="00EC3068">
      <w:pPr>
        <w:pStyle w:val="NoSpacing"/>
        <w:spacing w:line="276" w:lineRule="auto"/>
        <w:rPr>
          <w:rFonts w:ascii="Bookman Old Style" w:hAnsi="Bookman Old Style"/>
          <w:b/>
        </w:rPr>
      </w:pPr>
      <w:r w:rsidRPr="00EC3068">
        <w:rPr>
          <w:rFonts w:ascii="Bookman Old Style" w:hAnsi="Bookman Old Style"/>
          <w:b/>
        </w:rPr>
        <w:t>9090909494/ 9437</w:t>
      </w:r>
      <w:r w:rsidR="00621ACD" w:rsidRPr="00EC3068">
        <w:rPr>
          <w:rFonts w:ascii="Bookman Old Style" w:hAnsi="Bookman Old Style"/>
          <w:b/>
        </w:rPr>
        <w:t>171704</w:t>
      </w:r>
      <w:r w:rsidRPr="00EC3068">
        <w:rPr>
          <w:rFonts w:ascii="Bookman Old Style" w:hAnsi="Bookman Old Style"/>
          <w:b/>
        </w:rPr>
        <w:t>/ 9090373641</w:t>
      </w:r>
    </w:p>
    <w:p w:rsidR="007E6946" w:rsidRPr="00EC3068" w:rsidRDefault="007E6946" w:rsidP="00EC3068">
      <w:pPr>
        <w:pStyle w:val="NoSpacing"/>
        <w:spacing w:line="276" w:lineRule="auto"/>
        <w:rPr>
          <w:rFonts w:ascii="Bookman Old Style" w:hAnsi="Bookman Old Style"/>
          <w:b/>
        </w:rPr>
      </w:pPr>
    </w:p>
    <w:p w:rsidR="007E6946" w:rsidRPr="00EC3068" w:rsidRDefault="007E6946" w:rsidP="00EC3068">
      <w:pPr>
        <w:pStyle w:val="NoSpacing"/>
        <w:spacing w:line="276" w:lineRule="auto"/>
        <w:jc w:val="center"/>
        <w:rPr>
          <w:rFonts w:ascii="Bookman Old Style" w:hAnsi="Bookman Old Style"/>
          <w:b/>
          <w:sz w:val="24"/>
        </w:rPr>
      </w:pPr>
      <w:r w:rsidRPr="00EC3068">
        <w:rPr>
          <w:rFonts w:ascii="Bookman Old Style" w:hAnsi="Bookman Old Style"/>
          <w:b/>
          <w:sz w:val="24"/>
        </w:rPr>
        <w:t>Booking opens from : Dt.</w:t>
      </w:r>
      <w:r w:rsidR="00621ACD" w:rsidRPr="00EC3068">
        <w:rPr>
          <w:rFonts w:ascii="Bookman Old Style" w:hAnsi="Bookman Old Style"/>
          <w:b/>
          <w:sz w:val="24"/>
        </w:rPr>
        <w:t>07.10.2021</w:t>
      </w:r>
      <w:r w:rsidRPr="00EC3068">
        <w:rPr>
          <w:rFonts w:ascii="Bookman Old Style" w:hAnsi="Bookman Old Style"/>
          <w:b/>
          <w:sz w:val="24"/>
        </w:rPr>
        <w:t xml:space="preserve"> at 11.00 A.M</w:t>
      </w:r>
    </w:p>
    <w:p w:rsidR="007E6946" w:rsidRPr="00EC3068" w:rsidRDefault="007E6946" w:rsidP="00EC3068">
      <w:pPr>
        <w:pStyle w:val="NoSpacing"/>
        <w:spacing w:line="276" w:lineRule="auto"/>
        <w:jc w:val="center"/>
        <w:rPr>
          <w:rFonts w:ascii="Bookman Old Style" w:hAnsi="Bookman Old Style"/>
          <w:b/>
          <w:sz w:val="24"/>
        </w:rPr>
      </w:pPr>
      <w:r w:rsidRPr="00EC3068">
        <w:rPr>
          <w:rFonts w:ascii="Bookman Old Style" w:hAnsi="Bookman Old Style"/>
          <w:b/>
          <w:sz w:val="24"/>
        </w:rPr>
        <w:t>Booking</w:t>
      </w:r>
      <w:r w:rsidR="00C8300F" w:rsidRPr="00EC3068">
        <w:rPr>
          <w:rFonts w:ascii="Bookman Old Style" w:hAnsi="Bookman Old Style"/>
          <w:b/>
          <w:sz w:val="24"/>
        </w:rPr>
        <w:t xml:space="preserve"> </w:t>
      </w:r>
      <w:r w:rsidRPr="00EC3068">
        <w:rPr>
          <w:rFonts w:ascii="Bookman Old Style" w:hAnsi="Bookman Old Style"/>
          <w:b/>
          <w:sz w:val="24"/>
        </w:rPr>
        <w:t>closes on    : Dt</w:t>
      </w:r>
      <w:r w:rsidR="00621ACD" w:rsidRPr="00EC3068">
        <w:rPr>
          <w:rFonts w:ascii="Bookman Old Style" w:hAnsi="Bookman Old Style"/>
          <w:b/>
          <w:sz w:val="24"/>
        </w:rPr>
        <w:t xml:space="preserve">.10.11.2021 </w:t>
      </w:r>
      <w:r w:rsidRPr="00EC3068">
        <w:rPr>
          <w:rFonts w:ascii="Bookman Old Style" w:hAnsi="Bookman Old Style"/>
          <w:b/>
          <w:sz w:val="24"/>
        </w:rPr>
        <w:t>at 05.00</w:t>
      </w:r>
      <w:r w:rsidRPr="00EC3068">
        <w:rPr>
          <w:rFonts w:ascii="Bookman Old Style" w:hAnsi="Bookman Old Style"/>
          <w:b/>
          <w:spacing w:val="-11"/>
          <w:sz w:val="24"/>
        </w:rPr>
        <w:t>P.M</w:t>
      </w:r>
    </w:p>
    <w:p w:rsidR="007E6946" w:rsidRPr="00EC3068" w:rsidRDefault="007E6946" w:rsidP="007E6946">
      <w:pPr>
        <w:spacing w:before="8"/>
        <w:ind w:left="918" w:right="1175"/>
        <w:jc w:val="center"/>
        <w:rPr>
          <w:rFonts w:ascii="Bookman Old Style" w:hAnsi="Bookman Old Style"/>
          <w:sz w:val="20"/>
        </w:rPr>
      </w:pPr>
    </w:p>
    <w:sectPr w:rsidR="007E6946" w:rsidRPr="00EC3068" w:rsidSect="00C96A2E">
      <w:pgSz w:w="11910" w:h="16840"/>
      <w:pgMar w:top="1320" w:right="540" w:bottom="280" w:left="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A66" w:rsidRDefault="00E61A66" w:rsidP="007E6946">
      <w:r>
        <w:separator/>
      </w:r>
    </w:p>
  </w:endnote>
  <w:endnote w:type="continuationSeparator" w:id="1">
    <w:p w:rsidR="00E61A66" w:rsidRDefault="00E61A66" w:rsidP="007E69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X Gyre Bonum">
    <w:altName w:val="Times New Roman"/>
    <w:charset w:val="00"/>
    <w:family w:val="auto"/>
    <w:pitch w:val="variable"/>
    <w:sig w:usb0="00000000" w:usb1="00000000" w:usb2="00000000" w:usb3="00000000" w:csb0="00000000" w:csb1="00000000"/>
  </w:font>
  <w:font w:name="Comic Sans MS">
    <w:altName w:val="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2657"/>
      <w:docPartObj>
        <w:docPartGallery w:val="Page Numbers (Bottom of Page)"/>
        <w:docPartUnique/>
      </w:docPartObj>
    </w:sdtPr>
    <w:sdtContent>
      <w:p w:rsidR="00F57764" w:rsidRDefault="0005612D">
        <w:pPr>
          <w:pStyle w:val="Footer"/>
          <w:jc w:val="center"/>
        </w:pPr>
        <w:fldSimple w:instr=" PAGE   \* MERGEFORMAT ">
          <w:r w:rsidR="00D96E62">
            <w:rPr>
              <w:noProof/>
            </w:rPr>
            <w:t>11</w:t>
          </w:r>
        </w:fldSimple>
      </w:p>
    </w:sdtContent>
  </w:sdt>
  <w:p w:rsidR="00F57764" w:rsidRDefault="00F57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A66" w:rsidRDefault="00E61A66" w:rsidP="007E6946">
      <w:r>
        <w:separator/>
      </w:r>
    </w:p>
  </w:footnote>
  <w:footnote w:type="continuationSeparator" w:id="1">
    <w:p w:rsidR="00E61A66" w:rsidRDefault="00E61A66" w:rsidP="007E6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6F2D"/>
    <w:multiLevelType w:val="hybridMultilevel"/>
    <w:tmpl w:val="DD7C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71039"/>
    <w:multiLevelType w:val="hybridMultilevel"/>
    <w:tmpl w:val="B162A928"/>
    <w:lvl w:ilvl="0" w:tplc="9A3C882E">
      <w:start w:val="1"/>
      <w:numFmt w:val="lowerRoman"/>
      <w:lvlText w:val="%1)"/>
      <w:lvlJc w:val="left"/>
      <w:pPr>
        <w:ind w:left="1720" w:hanging="720"/>
      </w:pPr>
      <w:rPr>
        <w:rFonts w:hint="default"/>
      </w:rPr>
    </w:lvl>
    <w:lvl w:ilvl="1" w:tplc="40090019" w:tentative="1">
      <w:start w:val="1"/>
      <w:numFmt w:val="lowerLetter"/>
      <w:lvlText w:val="%2."/>
      <w:lvlJc w:val="left"/>
      <w:pPr>
        <w:ind w:left="2080" w:hanging="360"/>
      </w:pPr>
    </w:lvl>
    <w:lvl w:ilvl="2" w:tplc="4009001B" w:tentative="1">
      <w:start w:val="1"/>
      <w:numFmt w:val="lowerRoman"/>
      <w:lvlText w:val="%3."/>
      <w:lvlJc w:val="right"/>
      <w:pPr>
        <w:ind w:left="2800" w:hanging="180"/>
      </w:pPr>
    </w:lvl>
    <w:lvl w:ilvl="3" w:tplc="4009000F" w:tentative="1">
      <w:start w:val="1"/>
      <w:numFmt w:val="decimal"/>
      <w:lvlText w:val="%4."/>
      <w:lvlJc w:val="left"/>
      <w:pPr>
        <w:ind w:left="3520" w:hanging="360"/>
      </w:pPr>
    </w:lvl>
    <w:lvl w:ilvl="4" w:tplc="40090019" w:tentative="1">
      <w:start w:val="1"/>
      <w:numFmt w:val="lowerLetter"/>
      <w:lvlText w:val="%5."/>
      <w:lvlJc w:val="left"/>
      <w:pPr>
        <w:ind w:left="4240" w:hanging="360"/>
      </w:pPr>
    </w:lvl>
    <w:lvl w:ilvl="5" w:tplc="4009001B" w:tentative="1">
      <w:start w:val="1"/>
      <w:numFmt w:val="lowerRoman"/>
      <w:lvlText w:val="%6."/>
      <w:lvlJc w:val="right"/>
      <w:pPr>
        <w:ind w:left="4960" w:hanging="180"/>
      </w:pPr>
    </w:lvl>
    <w:lvl w:ilvl="6" w:tplc="4009000F" w:tentative="1">
      <w:start w:val="1"/>
      <w:numFmt w:val="decimal"/>
      <w:lvlText w:val="%7."/>
      <w:lvlJc w:val="left"/>
      <w:pPr>
        <w:ind w:left="5680" w:hanging="360"/>
      </w:pPr>
    </w:lvl>
    <w:lvl w:ilvl="7" w:tplc="40090019" w:tentative="1">
      <w:start w:val="1"/>
      <w:numFmt w:val="lowerLetter"/>
      <w:lvlText w:val="%8."/>
      <w:lvlJc w:val="left"/>
      <w:pPr>
        <w:ind w:left="6400" w:hanging="360"/>
      </w:pPr>
    </w:lvl>
    <w:lvl w:ilvl="8" w:tplc="4009001B" w:tentative="1">
      <w:start w:val="1"/>
      <w:numFmt w:val="lowerRoman"/>
      <w:lvlText w:val="%9."/>
      <w:lvlJc w:val="right"/>
      <w:pPr>
        <w:ind w:left="7120" w:hanging="180"/>
      </w:pPr>
    </w:lvl>
  </w:abstractNum>
  <w:abstractNum w:abstractNumId="2">
    <w:nsid w:val="10065E90"/>
    <w:multiLevelType w:val="hybridMultilevel"/>
    <w:tmpl w:val="20B400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E6FDE"/>
    <w:multiLevelType w:val="hybridMultilevel"/>
    <w:tmpl w:val="E05E1C92"/>
    <w:lvl w:ilvl="0" w:tplc="89F4CFBC">
      <w:start w:val="2"/>
      <w:numFmt w:val="upperRoman"/>
      <w:lvlText w:val="%1."/>
      <w:lvlJc w:val="left"/>
      <w:pPr>
        <w:ind w:left="1364" w:hanging="72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
    <w:nsid w:val="10A538DA"/>
    <w:multiLevelType w:val="hybridMultilevel"/>
    <w:tmpl w:val="752EC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C1624"/>
    <w:multiLevelType w:val="hybridMultilevel"/>
    <w:tmpl w:val="2884D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A59D7"/>
    <w:multiLevelType w:val="hybridMultilevel"/>
    <w:tmpl w:val="A7BA31E8"/>
    <w:lvl w:ilvl="0" w:tplc="40090015">
      <w:start w:val="1"/>
      <w:numFmt w:val="upp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7">
    <w:nsid w:val="24B27D74"/>
    <w:multiLevelType w:val="hybridMultilevel"/>
    <w:tmpl w:val="B0D69AFA"/>
    <w:lvl w:ilvl="0" w:tplc="B8F2AA32">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FAA4423"/>
    <w:multiLevelType w:val="hybridMultilevel"/>
    <w:tmpl w:val="65469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B4133E"/>
    <w:multiLevelType w:val="hybridMultilevel"/>
    <w:tmpl w:val="DA94E9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24249BE"/>
    <w:multiLevelType w:val="hybridMultilevel"/>
    <w:tmpl w:val="07CC6E76"/>
    <w:lvl w:ilvl="0" w:tplc="69463386">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2DA1834"/>
    <w:multiLevelType w:val="hybridMultilevel"/>
    <w:tmpl w:val="5CA81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860FB"/>
    <w:multiLevelType w:val="hybridMultilevel"/>
    <w:tmpl w:val="6DF0E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D3A5E"/>
    <w:multiLevelType w:val="hybridMultilevel"/>
    <w:tmpl w:val="E2C0A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4040C"/>
    <w:multiLevelType w:val="hybridMultilevel"/>
    <w:tmpl w:val="7A7EAED4"/>
    <w:lvl w:ilvl="0" w:tplc="AD4E2F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4E17CA4"/>
    <w:multiLevelType w:val="hybridMultilevel"/>
    <w:tmpl w:val="3A8C9282"/>
    <w:lvl w:ilvl="0" w:tplc="5A784130">
      <w:start w:val="1"/>
      <w:numFmt w:val="lowerRoman"/>
      <w:lvlText w:val="%1)"/>
      <w:lvlJc w:val="left"/>
      <w:pPr>
        <w:ind w:left="795" w:hanging="720"/>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16">
    <w:nsid w:val="5744217D"/>
    <w:multiLevelType w:val="hybridMultilevel"/>
    <w:tmpl w:val="F25C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3F2F3D"/>
    <w:multiLevelType w:val="hybridMultilevel"/>
    <w:tmpl w:val="C27ECF7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8584CEC"/>
    <w:multiLevelType w:val="hybridMultilevel"/>
    <w:tmpl w:val="9A565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E65D1C"/>
    <w:multiLevelType w:val="hybridMultilevel"/>
    <w:tmpl w:val="DFDEFFAE"/>
    <w:lvl w:ilvl="0" w:tplc="FA5E7EBE">
      <w:start w:val="1"/>
      <w:numFmt w:val="decimal"/>
      <w:lvlText w:val="%1."/>
      <w:lvlJc w:val="left"/>
      <w:pPr>
        <w:ind w:left="720" w:hanging="36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D9D66EE"/>
    <w:multiLevelType w:val="hybridMultilevel"/>
    <w:tmpl w:val="EA763F30"/>
    <w:lvl w:ilvl="0" w:tplc="4009000B">
      <w:start w:val="1"/>
      <w:numFmt w:val="bullet"/>
      <w:lvlText w:val=""/>
      <w:lvlJc w:val="left"/>
      <w:pPr>
        <w:ind w:left="1506" w:hanging="360"/>
      </w:pPr>
      <w:rPr>
        <w:rFonts w:ascii="Wingdings" w:hAnsi="Wingdings"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21">
    <w:nsid w:val="7544709E"/>
    <w:multiLevelType w:val="hybridMultilevel"/>
    <w:tmpl w:val="3B06A4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E61FE"/>
    <w:multiLevelType w:val="hybridMultilevel"/>
    <w:tmpl w:val="1EEC8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6D4F83"/>
    <w:multiLevelType w:val="hybridMultilevel"/>
    <w:tmpl w:val="EA7E7E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B1C38C7"/>
    <w:multiLevelType w:val="hybridMultilevel"/>
    <w:tmpl w:val="69E62436"/>
    <w:lvl w:ilvl="0" w:tplc="08527880">
      <w:start w:val="1"/>
      <w:numFmt w:val="lowerRoman"/>
      <w:lvlText w:val="%1)"/>
      <w:lvlJc w:val="left"/>
      <w:pPr>
        <w:ind w:left="795" w:hanging="720"/>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num w:numId="1">
    <w:abstractNumId w:val="12"/>
  </w:num>
  <w:num w:numId="2">
    <w:abstractNumId w:val="13"/>
  </w:num>
  <w:num w:numId="3">
    <w:abstractNumId w:val="21"/>
  </w:num>
  <w:num w:numId="4">
    <w:abstractNumId w:val="22"/>
  </w:num>
  <w:num w:numId="5">
    <w:abstractNumId w:val="0"/>
  </w:num>
  <w:num w:numId="6">
    <w:abstractNumId w:val="5"/>
  </w:num>
  <w:num w:numId="7">
    <w:abstractNumId w:val="2"/>
  </w:num>
  <w:num w:numId="8">
    <w:abstractNumId w:val="4"/>
  </w:num>
  <w:num w:numId="9">
    <w:abstractNumId w:val="18"/>
  </w:num>
  <w:num w:numId="10">
    <w:abstractNumId w:val="11"/>
  </w:num>
  <w:num w:numId="11">
    <w:abstractNumId w:val="8"/>
  </w:num>
  <w:num w:numId="12">
    <w:abstractNumId w:val="16"/>
  </w:num>
  <w:num w:numId="13">
    <w:abstractNumId w:val="6"/>
  </w:num>
  <w:num w:numId="14">
    <w:abstractNumId w:val="20"/>
  </w:num>
  <w:num w:numId="15">
    <w:abstractNumId w:val="23"/>
  </w:num>
  <w:num w:numId="16">
    <w:abstractNumId w:val="17"/>
  </w:num>
  <w:num w:numId="17">
    <w:abstractNumId w:val="7"/>
  </w:num>
  <w:num w:numId="18">
    <w:abstractNumId w:val="3"/>
  </w:num>
  <w:num w:numId="19">
    <w:abstractNumId w:val="10"/>
  </w:num>
  <w:num w:numId="20">
    <w:abstractNumId w:val="9"/>
  </w:num>
  <w:num w:numId="21">
    <w:abstractNumId w:val="19"/>
  </w:num>
  <w:num w:numId="22">
    <w:abstractNumId w:val="1"/>
  </w:num>
  <w:num w:numId="23">
    <w:abstractNumId w:val="15"/>
  </w:num>
  <w:num w:numId="24">
    <w:abstractNumId w:val="24"/>
  </w:num>
  <w:num w:numId="25">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D3466E"/>
    <w:rsid w:val="00007F2F"/>
    <w:rsid w:val="00013D3F"/>
    <w:rsid w:val="00020A0C"/>
    <w:rsid w:val="00020CBA"/>
    <w:rsid w:val="000329A2"/>
    <w:rsid w:val="0005612D"/>
    <w:rsid w:val="00056D30"/>
    <w:rsid w:val="0006161C"/>
    <w:rsid w:val="00067155"/>
    <w:rsid w:val="00083079"/>
    <w:rsid w:val="00093C76"/>
    <w:rsid w:val="000A3C6D"/>
    <w:rsid w:val="000B00D3"/>
    <w:rsid w:val="000C6B3D"/>
    <w:rsid w:val="001114C7"/>
    <w:rsid w:val="0012025F"/>
    <w:rsid w:val="00134608"/>
    <w:rsid w:val="0014643B"/>
    <w:rsid w:val="00166C50"/>
    <w:rsid w:val="00184DCB"/>
    <w:rsid w:val="001C1B68"/>
    <w:rsid w:val="001F4EAA"/>
    <w:rsid w:val="0020570C"/>
    <w:rsid w:val="002220D0"/>
    <w:rsid w:val="0022743F"/>
    <w:rsid w:val="002275FF"/>
    <w:rsid w:val="00230A9C"/>
    <w:rsid w:val="00233521"/>
    <w:rsid w:val="00233C94"/>
    <w:rsid w:val="002404E3"/>
    <w:rsid w:val="00246A8B"/>
    <w:rsid w:val="002542FF"/>
    <w:rsid w:val="00255D32"/>
    <w:rsid w:val="002704AD"/>
    <w:rsid w:val="002807C9"/>
    <w:rsid w:val="002D4D4C"/>
    <w:rsid w:val="002F31FD"/>
    <w:rsid w:val="002F6A76"/>
    <w:rsid w:val="00304BCF"/>
    <w:rsid w:val="00336522"/>
    <w:rsid w:val="00342B68"/>
    <w:rsid w:val="00355594"/>
    <w:rsid w:val="003725D9"/>
    <w:rsid w:val="0039056E"/>
    <w:rsid w:val="00391B2F"/>
    <w:rsid w:val="003A115C"/>
    <w:rsid w:val="003A11A8"/>
    <w:rsid w:val="003A14C5"/>
    <w:rsid w:val="003C56E2"/>
    <w:rsid w:val="003E3222"/>
    <w:rsid w:val="003E6502"/>
    <w:rsid w:val="00432445"/>
    <w:rsid w:val="004735C4"/>
    <w:rsid w:val="00474969"/>
    <w:rsid w:val="00481A13"/>
    <w:rsid w:val="00494D67"/>
    <w:rsid w:val="00496DE6"/>
    <w:rsid w:val="004A3C24"/>
    <w:rsid w:val="004A4749"/>
    <w:rsid w:val="004B1E9D"/>
    <w:rsid w:val="004D0120"/>
    <w:rsid w:val="004E7418"/>
    <w:rsid w:val="0053308D"/>
    <w:rsid w:val="00562298"/>
    <w:rsid w:val="00566BCE"/>
    <w:rsid w:val="005676AC"/>
    <w:rsid w:val="00570205"/>
    <w:rsid w:val="005A0E52"/>
    <w:rsid w:val="005D7D75"/>
    <w:rsid w:val="005E2660"/>
    <w:rsid w:val="005F6A5D"/>
    <w:rsid w:val="005F7EC8"/>
    <w:rsid w:val="00604AAD"/>
    <w:rsid w:val="006107D1"/>
    <w:rsid w:val="00621ACD"/>
    <w:rsid w:val="006260A8"/>
    <w:rsid w:val="00631585"/>
    <w:rsid w:val="00646B3E"/>
    <w:rsid w:val="006640F4"/>
    <w:rsid w:val="00671428"/>
    <w:rsid w:val="006B26B8"/>
    <w:rsid w:val="006D2A00"/>
    <w:rsid w:val="006D2AE9"/>
    <w:rsid w:val="006D5118"/>
    <w:rsid w:val="006E4932"/>
    <w:rsid w:val="00723B35"/>
    <w:rsid w:val="007266EA"/>
    <w:rsid w:val="00736D03"/>
    <w:rsid w:val="00740CC8"/>
    <w:rsid w:val="00786B96"/>
    <w:rsid w:val="007C6DAB"/>
    <w:rsid w:val="007C6E79"/>
    <w:rsid w:val="007E4640"/>
    <w:rsid w:val="007E6946"/>
    <w:rsid w:val="007F7527"/>
    <w:rsid w:val="00801D4E"/>
    <w:rsid w:val="008434FB"/>
    <w:rsid w:val="00855AF2"/>
    <w:rsid w:val="0086399F"/>
    <w:rsid w:val="008658D9"/>
    <w:rsid w:val="00887ECC"/>
    <w:rsid w:val="008D1E1E"/>
    <w:rsid w:val="00913AC7"/>
    <w:rsid w:val="009261EC"/>
    <w:rsid w:val="009501A1"/>
    <w:rsid w:val="0097380D"/>
    <w:rsid w:val="009772F8"/>
    <w:rsid w:val="0098675F"/>
    <w:rsid w:val="009B51FD"/>
    <w:rsid w:val="009E313E"/>
    <w:rsid w:val="00A264FF"/>
    <w:rsid w:val="00A3352A"/>
    <w:rsid w:val="00AB7439"/>
    <w:rsid w:val="00AF6F7F"/>
    <w:rsid w:val="00B22C7A"/>
    <w:rsid w:val="00B43B59"/>
    <w:rsid w:val="00B529DC"/>
    <w:rsid w:val="00B65B35"/>
    <w:rsid w:val="00BC7F89"/>
    <w:rsid w:val="00BF7AAD"/>
    <w:rsid w:val="00C03B9A"/>
    <w:rsid w:val="00C14B76"/>
    <w:rsid w:val="00C20B37"/>
    <w:rsid w:val="00C6504E"/>
    <w:rsid w:val="00C8300F"/>
    <w:rsid w:val="00C87EA2"/>
    <w:rsid w:val="00C96A2E"/>
    <w:rsid w:val="00C970AB"/>
    <w:rsid w:val="00CA6490"/>
    <w:rsid w:val="00CC7F53"/>
    <w:rsid w:val="00CE4090"/>
    <w:rsid w:val="00CE5747"/>
    <w:rsid w:val="00D246D7"/>
    <w:rsid w:val="00D32D87"/>
    <w:rsid w:val="00D3466E"/>
    <w:rsid w:val="00D55886"/>
    <w:rsid w:val="00D65006"/>
    <w:rsid w:val="00D73464"/>
    <w:rsid w:val="00D82672"/>
    <w:rsid w:val="00D86344"/>
    <w:rsid w:val="00D96E62"/>
    <w:rsid w:val="00DA10C6"/>
    <w:rsid w:val="00DB4D88"/>
    <w:rsid w:val="00DC2D22"/>
    <w:rsid w:val="00DD2396"/>
    <w:rsid w:val="00DF07F1"/>
    <w:rsid w:val="00E578D1"/>
    <w:rsid w:val="00E61A66"/>
    <w:rsid w:val="00E86AF2"/>
    <w:rsid w:val="00EC3068"/>
    <w:rsid w:val="00EC402D"/>
    <w:rsid w:val="00EC5F9A"/>
    <w:rsid w:val="00EC6375"/>
    <w:rsid w:val="00EF74AB"/>
    <w:rsid w:val="00F46DFF"/>
    <w:rsid w:val="00F47E16"/>
    <w:rsid w:val="00F56769"/>
    <w:rsid w:val="00F57764"/>
    <w:rsid w:val="00F76C52"/>
    <w:rsid w:val="00FC66E5"/>
    <w:rsid w:val="00FE5CB3"/>
    <w:rsid w:val="00FF471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66E"/>
    <w:rPr>
      <w:rFonts w:ascii="Times New Roman" w:eastAsia="Times New Roman" w:hAnsi="Times New Roman" w:cs="Times New Roman"/>
    </w:rPr>
  </w:style>
  <w:style w:type="paragraph" w:styleId="Heading1">
    <w:name w:val="heading 1"/>
    <w:basedOn w:val="Normal"/>
    <w:uiPriority w:val="1"/>
    <w:qFormat/>
    <w:rsid w:val="00D3466E"/>
    <w:pPr>
      <w:ind w:left="637" w:hanging="243"/>
      <w:outlineLvl w:val="0"/>
    </w:pPr>
    <w:rPr>
      <w:b/>
      <w:bCs/>
      <w:sz w:val="32"/>
      <w:szCs w:val="32"/>
    </w:rPr>
  </w:style>
  <w:style w:type="paragraph" w:styleId="Heading2">
    <w:name w:val="heading 2"/>
    <w:basedOn w:val="Normal"/>
    <w:uiPriority w:val="1"/>
    <w:qFormat/>
    <w:rsid w:val="00D3466E"/>
    <w:pPr>
      <w:spacing w:line="297" w:lineRule="exact"/>
      <w:ind w:left="1405" w:hanging="361"/>
      <w:outlineLvl w:val="1"/>
    </w:pPr>
    <w:rPr>
      <w:rFonts w:ascii="TeX Gyre Bonum" w:eastAsia="TeX Gyre Bonum" w:hAnsi="TeX Gyre Bonum" w:cs="TeX Gyre Bonum"/>
      <w:b/>
      <w:bCs/>
      <w:i/>
      <w:sz w:val="26"/>
      <w:szCs w:val="26"/>
    </w:rPr>
  </w:style>
  <w:style w:type="paragraph" w:styleId="Heading3">
    <w:name w:val="heading 3"/>
    <w:basedOn w:val="Normal"/>
    <w:uiPriority w:val="1"/>
    <w:qFormat/>
    <w:rsid w:val="00D3466E"/>
    <w:pPr>
      <w:ind w:left="640"/>
      <w:outlineLvl w:val="2"/>
    </w:pPr>
    <w:rPr>
      <w:b/>
      <w:bCs/>
      <w:sz w:val="24"/>
      <w:szCs w:val="24"/>
    </w:rPr>
  </w:style>
  <w:style w:type="paragraph" w:styleId="Heading4">
    <w:name w:val="heading 4"/>
    <w:basedOn w:val="Normal"/>
    <w:uiPriority w:val="1"/>
    <w:qFormat/>
    <w:rsid w:val="00D3466E"/>
    <w:pPr>
      <w:spacing w:line="272" w:lineRule="exact"/>
      <w:ind w:left="1360" w:hanging="36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466E"/>
    <w:rPr>
      <w:sz w:val="24"/>
      <w:szCs w:val="24"/>
    </w:rPr>
  </w:style>
  <w:style w:type="paragraph" w:styleId="Title">
    <w:name w:val="Title"/>
    <w:basedOn w:val="Normal"/>
    <w:uiPriority w:val="1"/>
    <w:qFormat/>
    <w:rsid w:val="00D3466E"/>
    <w:pPr>
      <w:ind w:left="918" w:right="1183"/>
      <w:jc w:val="center"/>
    </w:pPr>
    <w:rPr>
      <w:rFonts w:ascii="Comic Sans MS" w:eastAsia="Comic Sans MS" w:hAnsi="Comic Sans MS" w:cs="Comic Sans MS"/>
      <w:b/>
      <w:bCs/>
      <w:sz w:val="48"/>
      <w:szCs w:val="48"/>
    </w:rPr>
  </w:style>
  <w:style w:type="paragraph" w:styleId="ListParagraph">
    <w:name w:val="List Paragraph"/>
    <w:basedOn w:val="Normal"/>
    <w:uiPriority w:val="34"/>
    <w:qFormat/>
    <w:rsid w:val="00D3466E"/>
    <w:pPr>
      <w:ind w:left="1360" w:hanging="360"/>
      <w:jc w:val="both"/>
    </w:pPr>
  </w:style>
  <w:style w:type="paragraph" w:customStyle="1" w:styleId="TableParagraph">
    <w:name w:val="Table Paragraph"/>
    <w:basedOn w:val="Normal"/>
    <w:uiPriority w:val="1"/>
    <w:qFormat/>
    <w:rsid w:val="00D3466E"/>
    <w:pPr>
      <w:ind w:left="112"/>
    </w:pPr>
  </w:style>
  <w:style w:type="paragraph" w:styleId="NoSpacing">
    <w:name w:val="No Spacing"/>
    <w:uiPriority w:val="1"/>
    <w:qFormat/>
    <w:rsid w:val="00255D32"/>
    <w:rPr>
      <w:rFonts w:ascii="Times New Roman" w:eastAsia="Times New Roman" w:hAnsi="Times New Roman" w:cs="Times New Roman"/>
    </w:rPr>
  </w:style>
  <w:style w:type="paragraph" w:styleId="Header">
    <w:name w:val="header"/>
    <w:basedOn w:val="Normal"/>
    <w:link w:val="HeaderChar"/>
    <w:uiPriority w:val="99"/>
    <w:semiHidden/>
    <w:unhideWhenUsed/>
    <w:rsid w:val="007E6946"/>
    <w:pPr>
      <w:tabs>
        <w:tab w:val="center" w:pos="4680"/>
        <w:tab w:val="right" w:pos="9360"/>
      </w:tabs>
    </w:pPr>
  </w:style>
  <w:style w:type="character" w:customStyle="1" w:styleId="HeaderChar">
    <w:name w:val="Header Char"/>
    <w:basedOn w:val="DefaultParagraphFont"/>
    <w:link w:val="Header"/>
    <w:uiPriority w:val="99"/>
    <w:semiHidden/>
    <w:rsid w:val="007E6946"/>
    <w:rPr>
      <w:rFonts w:ascii="Times New Roman" w:eastAsia="Times New Roman" w:hAnsi="Times New Roman" w:cs="Times New Roman"/>
    </w:rPr>
  </w:style>
  <w:style w:type="paragraph" w:styleId="Footer">
    <w:name w:val="footer"/>
    <w:basedOn w:val="Normal"/>
    <w:link w:val="FooterChar"/>
    <w:uiPriority w:val="99"/>
    <w:unhideWhenUsed/>
    <w:rsid w:val="007E6946"/>
    <w:pPr>
      <w:tabs>
        <w:tab w:val="center" w:pos="4680"/>
        <w:tab w:val="right" w:pos="9360"/>
      </w:tabs>
    </w:pPr>
  </w:style>
  <w:style w:type="character" w:customStyle="1" w:styleId="FooterChar">
    <w:name w:val="Footer Char"/>
    <w:basedOn w:val="DefaultParagraphFont"/>
    <w:link w:val="Footer"/>
    <w:uiPriority w:val="99"/>
    <w:rsid w:val="007E6946"/>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329A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0A0C"/>
    <w:rPr>
      <w:color w:val="0000FF" w:themeColor="hyperlink"/>
      <w:u w:val="single"/>
    </w:rPr>
  </w:style>
  <w:style w:type="table" w:styleId="TableGrid">
    <w:name w:val="Table Grid"/>
    <w:basedOn w:val="TableNormal"/>
    <w:uiPriority w:val="59"/>
    <w:rsid w:val="00CC7F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9753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shb.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6F54-14A6-4DFC-8C8C-6D03846C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12</Pages>
  <Words>4374</Words>
  <Characters>24936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CHAIRMAN</cp:lastModifiedBy>
  <cp:revision>89</cp:revision>
  <cp:lastPrinted>2021-10-05T11:04:00Z</cp:lastPrinted>
  <dcterms:created xsi:type="dcterms:W3CDTF">2020-10-19T07:05:00Z</dcterms:created>
  <dcterms:modified xsi:type="dcterms:W3CDTF">2021-10-05T11:06:00Z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LastSaved">
    <vt:filetime>2020-10-19T00:00:00Z</vt:filetime>
  </property>
</Properties>
</file>