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F2" w:rsidRDefault="00DB14F2" w:rsidP="003108B6">
      <w:pPr>
        <w:pStyle w:val="NoSpacing"/>
        <w:ind w:right="490"/>
        <w:jc w:val="center"/>
        <w:rPr>
          <w:rFonts w:ascii="Bookman Old Style" w:hAnsi="Bookman Old Style"/>
          <w:b/>
          <w:sz w:val="48"/>
          <w:szCs w:val="48"/>
        </w:rPr>
      </w:pPr>
    </w:p>
    <w:p w:rsidR="00DB14F2" w:rsidRDefault="00DB14F2" w:rsidP="003108B6">
      <w:pPr>
        <w:pStyle w:val="NoSpacing"/>
        <w:ind w:right="490"/>
        <w:jc w:val="center"/>
        <w:rPr>
          <w:rFonts w:ascii="Bookman Old Style" w:hAnsi="Bookman Old Style"/>
          <w:b/>
          <w:sz w:val="48"/>
          <w:szCs w:val="48"/>
        </w:rPr>
      </w:pPr>
    </w:p>
    <w:p w:rsidR="00DB14F2" w:rsidRDefault="00DB14F2" w:rsidP="003108B6">
      <w:pPr>
        <w:pStyle w:val="NoSpacing"/>
        <w:ind w:right="490"/>
        <w:jc w:val="center"/>
        <w:rPr>
          <w:rFonts w:ascii="Bookman Old Style" w:hAnsi="Bookman Old Style"/>
          <w:b/>
          <w:sz w:val="48"/>
          <w:szCs w:val="48"/>
        </w:rPr>
      </w:pPr>
    </w:p>
    <w:p w:rsidR="00DB14F2" w:rsidRDefault="00DB14F2" w:rsidP="003108B6">
      <w:pPr>
        <w:pStyle w:val="NoSpacing"/>
        <w:ind w:right="490"/>
        <w:jc w:val="center"/>
        <w:rPr>
          <w:rFonts w:ascii="Bookman Old Style" w:hAnsi="Bookman Old Style"/>
          <w:b/>
          <w:sz w:val="48"/>
          <w:szCs w:val="48"/>
        </w:rPr>
      </w:pPr>
    </w:p>
    <w:p w:rsidR="003108B6" w:rsidRDefault="003108B6" w:rsidP="003108B6">
      <w:pPr>
        <w:pStyle w:val="NoSpacing"/>
        <w:ind w:right="490"/>
        <w:jc w:val="center"/>
        <w:rPr>
          <w:rFonts w:ascii="Bookman Old Style" w:hAnsi="Bookman Old Style"/>
          <w:b/>
          <w:sz w:val="32"/>
          <w:szCs w:val="32"/>
        </w:rPr>
      </w:pPr>
      <w:r>
        <w:rPr>
          <w:rFonts w:ascii="Bookman Old Style" w:hAnsi="Bookman Old Style"/>
          <w:b/>
          <w:sz w:val="48"/>
          <w:szCs w:val="48"/>
        </w:rPr>
        <w:t>Allotment</w:t>
      </w:r>
      <w:r w:rsidRPr="003F0296">
        <w:rPr>
          <w:rFonts w:ascii="Bookman Old Style" w:hAnsi="Bookman Old Style"/>
          <w:b/>
          <w:sz w:val="48"/>
          <w:szCs w:val="48"/>
        </w:rPr>
        <w:t xml:space="preserve"> of </w:t>
      </w:r>
      <w:r>
        <w:rPr>
          <w:rFonts w:ascii="Bookman Old Style" w:hAnsi="Bookman Old Style"/>
          <w:b/>
          <w:sz w:val="48"/>
          <w:szCs w:val="48"/>
        </w:rPr>
        <w:t xml:space="preserve">Core Houses/ Flats </w:t>
      </w:r>
      <w:r>
        <w:rPr>
          <w:rFonts w:ascii="Bookman Old Style" w:hAnsi="Bookman Old Style"/>
          <w:b/>
          <w:sz w:val="32"/>
          <w:szCs w:val="32"/>
        </w:rPr>
        <w:t xml:space="preserve"> </w:t>
      </w:r>
    </w:p>
    <w:p w:rsidR="003108B6" w:rsidRPr="003F0296" w:rsidRDefault="003108B6" w:rsidP="003108B6">
      <w:pPr>
        <w:pStyle w:val="NoSpacing"/>
        <w:jc w:val="center"/>
        <w:rPr>
          <w:rFonts w:ascii="Bookman Old Style" w:hAnsi="Bookman Old Style"/>
          <w:b/>
          <w:sz w:val="48"/>
          <w:szCs w:val="48"/>
        </w:rPr>
      </w:pPr>
      <w:r>
        <w:rPr>
          <w:rFonts w:ascii="Bookman Old Style" w:hAnsi="Bookman Old Style"/>
          <w:b/>
          <w:sz w:val="32"/>
          <w:szCs w:val="32"/>
        </w:rPr>
        <w:t xml:space="preserve">At </w:t>
      </w:r>
    </w:p>
    <w:p w:rsidR="003108B6" w:rsidRDefault="003108B6" w:rsidP="003108B6">
      <w:pPr>
        <w:pStyle w:val="NoSpacing"/>
        <w:jc w:val="center"/>
        <w:rPr>
          <w:rFonts w:ascii="Bookman Old Style" w:hAnsi="Bookman Old Style"/>
          <w:b/>
          <w:sz w:val="40"/>
          <w:szCs w:val="40"/>
        </w:rPr>
      </w:pPr>
      <w:proofErr w:type="spellStart"/>
      <w:r>
        <w:rPr>
          <w:rFonts w:ascii="Bookman Old Style" w:hAnsi="Bookman Old Style"/>
          <w:b/>
          <w:sz w:val="40"/>
          <w:szCs w:val="40"/>
        </w:rPr>
        <w:t>Dhenkanal</w:t>
      </w:r>
      <w:proofErr w:type="spellEnd"/>
      <w:r>
        <w:rPr>
          <w:rFonts w:ascii="Bookman Old Style" w:hAnsi="Bookman Old Style"/>
          <w:b/>
          <w:sz w:val="40"/>
          <w:szCs w:val="40"/>
        </w:rPr>
        <w:t xml:space="preserve">, </w:t>
      </w:r>
      <w:proofErr w:type="spellStart"/>
      <w:r>
        <w:rPr>
          <w:rFonts w:ascii="Bookman Old Style" w:hAnsi="Bookman Old Style"/>
          <w:b/>
          <w:sz w:val="40"/>
          <w:szCs w:val="40"/>
        </w:rPr>
        <w:t>Sundargarh</w:t>
      </w:r>
      <w:proofErr w:type="spellEnd"/>
      <w:r>
        <w:rPr>
          <w:rFonts w:ascii="Bookman Old Style" w:hAnsi="Bookman Old Style"/>
          <w:b/>
          <w:sz w:val="40"/>
          <w:szCs w:val="40"/>
        </w:rPr>
        <w:t xml:space="preserve"> &amp; </w:t>
      </w:r>
      <w:proofErr w:type="spellStart"/>
      <w:r>
        <w:rPr>
          <w:rFonts w:ascii="Bookman Old Style" w:hAnsi="Bookman Old Style"/>
          <w:b/>
          <w:sz w:val="40"/>
          <w:szCs w:val="40"/>
        </w:rPr>
        <w:t>Nayagarh</w:t>
      </w:r>
      <w:proofErr w:type="spellEnd"/>
      <w:r>
        <w:rPr>
          <w:rFonts w:ascii="Bookman Old Style" w:hAnsi="Bookman Old Style"/>
          <w:b/>
          <w:sz w:val="40"/>
          <w:szCs w:val="40"/>
        </w:rPr>
        <w:t xml:space="preserve"> On</w:t>
      </w:r>
    </w:p>
    <w:p w:rsidR="003108B6" w:rsidRDefault="003108B6" w:rsidP="003108B6">
      <w:pPr>
        <w:pStyle w:val="NoSpacing"/>
        <w:jc w:val="center"/>
        <w:rPr>
          <w:rFonts w:ascii="Bookman Old Style" w:hAnsi="Bookman Old Style"/>
          <w:b/>
          <w:sz w:val="40"/>
          <w:szCs w:val="40"/>
        </w:rPr>
      </w:pPr>
      <w:r>
        <w:rPr>
          <w:rFonts w:ascii="Bookman Old Style" w:hAnsi="Bookman Old Style"/>
          <w:b/>
          <w:sz w:val="40"/>
          <w:szCs w:val="40"/>
        </w:rPr>
        <w:t>“As is where is” Basis</w:t>
      </w:r>
    </w:p>
    <w:p w:rsidR="003108B6" w:rsidRDefault="003108B6" w:rsidP="003108B6">
      <w:pPr>
        <w:pStyle w:val="NoSpacing"/>
        <w:jc w:val="center"/>
        <w:rPr>
          <w:rFonts w:ascii="Bookman Old Style" w:hAnsi="Bookman Old Style"/>
          <w:b/>
          <w:sz w:val="40"/>
          <w:szCs w:val="40"/>
        </w:rPr>
      </w:pPr>
      <w:r>
        <w:rPr>
          <w:rFonts w:ascii="Bookman Old Style" w:hAnsi="Bookman Old Style"/>
          <w:b/>
          <w:sz w:val="40"/>
          <w:szCs w:val="40"/>
        </w:rPr>
        <w:t>(Outright basis)</w:t>
      </w:r>
    </w:p>
    <w:p w:rsidR="003108B6" w:rsidRPr="00246EA9" w:rsidRDefault="003108B6" w:rsidP="003108B6">
      <w:pPr>
        <w:pStyle w:val="NoSpacing"/>
        <w:jc w:val="center"/>
        <w:rPr>
          <w:rFonts w:ascii="Bookman Old Style" w:hAnsi="Bookman Old Style"/>
          <w:b/>
          <w:sz w:val="40"/>
          <w:szCs w:val="40"/>
        </w:rPr>
      </w:pPr>
    </w:p>
    <w:p w:rsidR="003108B6" w:rsidRPr="00246EA9" w:rsidRDefault="003108B6" w:rsidP="003108B6">
      <w:pPr>
        <w:pStyle w:val="NoSpacing"/>
        <w:jc w:val="center"/>
        <w:rPr>
          <w:rFonts w:ascii="Bookman Old Style" w:hAnsi="Bookman Old Style"/>
          <w:b/>
          <w:sz w:val="40"/>
          <w:szCs w:val="40"/>
        </w:rPr>
      </w:pPr>
    </w:p>
    <w:p w:rsidR="003108B6" w:rsidRPr="00786B96" w:rsidRDefault="003108B6" w:rsidP="003108B6">
      <w:pPr>
        <w:pStyle w:val="NoSpacing"/>
        <w:jc w:val="center"/>
        <w:rPr>
          <w:rFonts w:ascii="Copperplate Gothic Bold" w:hAnsi="Copperplate Gothic Bold"/>
          <w:sz w:val="44"/>
          <w:szCs w:val="44"/>
        </w:rPr>
      </w:pPr>
    </w:p>
    <w:p w:rsidR="003108B6" w:rsidRDefault="003108B6" w:rsidP="003108B6">
      <w:pPr>
        <w:pStyle w:val="NoSpacing"/>
        <w:jc w:val="center"/>
        <w:rPr>
          <w:rFonts w:ascii="Copperplate Gothic Bold" w:hAnsi="Copperplate Gothic Bold"/>
          <w:sz w:val="40"/>
          <w:szCs w:val="40"/>
        </w:rPr>
      </w:pPr>
      <w:r>
        <w:rPr>
          <w:rFonts w:ascii="Copperplate Gothic Bold" w:hAnsi="Copperplate Gothic Bold"/>
          <w:noProof/>
          <w:sz w:val="40"/>
          <w:szCs w:val="40"/>
          <w:lang w:val="en-IN" w:eastAsia="en-IN"/>
        </w:rPr>
        <w:drawing>
          <wp:anchor distT="0" distB="0" distL="0" distR="0" simplePos="0" relativeHeight="251659264" behindDoc="0" locked="0" layoutInCell="1" allowOverlap="1">
            <wp:simplePos x="0" y="0"/>
            <wp:positionH relativeFrom="page">
              <wp:posOffset>2847975</wp:posOffset>
            </wp:positionH>
            <wp:positionV relativeFrom="paragraph">
              <wp:posOffset>22225</wp:posOffset>
            </wp:positionV>
            <wp:extent cx="1733550" cy="1371600"/>
            <wp:effectExtent l="1905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3550" cy="1371600"/>
                    </a:xfrm>
                    <a:prstGeom prst="rect">
                      <a:avLst/>
                    </a:prstGeom>
                  </pic:spPr>
                </pic:pic>
              </a:graphicData>
            </a:graphic>
          </wp:anchor>
        </w:drawing>
      </w:r>
    </w:p>
    <w:p w:rsidR="003108B6" w:rsidRPr="00255D32" w:rsidRDefault="003108B6" w:rsidP="003108B6">
      <w:pPr>
        <w:pStyle w:val="NoSpacing"/>
        <w:jc w:val="center"/>
        <w:rPr>
          <w:rFonts w:ascii="Copperplate Gothic Bold" w:hAnsi="Copperplate Gothic Bold"/>
          <w:sz w:val="40"/>
          <w:szCs w:val="40"/>
        </w:rPr>
      </w:pPr>
    </w:p>
    <w:p w:rsidR="003108B6" w:rsidRPr="00255D32" w:rsidRDefault="003108B6" w:rsidP="003108B6">
      <w:pPr>
        <w:pStyle w:val="NoSpacing"/>
        <w:jc w:val="center"/>
        <w:rPr>
          <w:rFonts w:ascii="Copperplate Gothic Bold" w:hAnsi="Copperplate Gothic Bold"/>
          <w:sz w:val="40"/>
          <w:szCs w:val="40"/>
        </w:rPr>
      </w:pPr>
    </w:p>
    <w:p w:rsidR="003108B6" w:rsidRPr="00255D32" w:rsidRDefault="003108B6" w:rsidP="003108B6">
      <w:pPr>
        <w:pStyle w:val="NoSpacing"/>
        <w:jc w:val="center"/>
        <w:rPr>
          <w:rFonts w:ascii="Copperplate Gothic Bold" w:hAnsi="Copperplate Gothic Bold"/>
          <w:sz w:val="40"/>
          <w:szCs w:val="40"/>
        </w:rPr>
      </w:pPr>
    </w:p>
    <w:p w:rsidR="003108B6" w:rsidRPr="003F0296" w:rsidRDefault="003108B6" w:rsidP="003108B6">
      <w:pPr>
        <w:pStyle w:val="NoSpacing"/>
        <w:jc w:val="center"/>
        <w:rPr>
          <w:rFonts w:ascii="Copperplate Gothic Bold" w:hAnsi="Copperplate Gothic Bold"/>
          <w:b/>
          <w:sz w:val="40"/>
          <w:szCs w:val="40"/>
        </w:rPr>
      </w:pPr>
      <w:r w:rsidRPr="003F0296">
        <w:rPr>
          <w:rFonts w:ascii="Copperplate Gothic Bold" w:hAnsi="Copperplate Gothic Bold"/>
          <w:b/>
          <w:sz w:val="40"/>
          <w:szCs w:val="40"/>
        </w:rPr>
        <w:t>ODISHA STATE HOUSING BOARD</w:t>
      </w:r>
    </w:p>
    <w:p w:rsidR="003108B6" w:rsidRDefault="003108B6" w:rsidP="003108B6"/>
    <w:p w:rsidR="003108B6" w:rsidRDefault="003108B6" w:rsidP="003108B6"/>
    <w:p w:rsidR="003108B6" w:rsidRDefault="003108B6" w:rsidP="003108B6"/>
    <w:p w:rsidR="003108B6" w:rsidRPr="001476AA" w:rsidRDefault="003108B6" w:rsidP="003108B6">
      <w:pPr>
        <w:pStyle w:val="NoSpacing"/>
        <w:rPr>
          <w:rFonts w:ascii="Bookman Old Style" w:hAnsi="Bookman Old Style"/>
          <w:b/>
          <w:sz w:val="24"/>
          <w:szCs w:val="24"/>
        </w:rPr>
      </w:pPr>
      <w:r>
        <w:rPr>
          <w:rFonts w:ascii="Bookman Old Style" w:hAnsi="Bookman Old Style"/>
          <w:b/>
          <w:sz w:val="24"/>
          <w:szCs w:val="24"/>
        </w:rPr>
        <w:t xml:space="preserve">                      Booking opens </w:t>
      </w:r>
      <w:proofErr w:type="gramStart"/>
      <w:r>
        <w:rPr>
          <w:rFonts w:ascii="Bookman Old Style" w:hAnsi="Bookman Old Style"/>
          <w:b/>
          <w:sz w:val="24"/>
          <w:szCs w:val="24"/>
        </w:rPr>
        <w:t xml:space="preserve">from </w:t>
      </w:r>
      <w:r w:rsidRPr="001476AA">
        <w:rPr>
          <w:rFonts w:ascii="Bookman Old Style" w:hAnsi="Bookman Old Style"/>
          <w:b/>
          <w:sz w:val="24"/>
          <w:szCs w:val="24"/>
        </w:rPr>
        <w:t>:</w:t>
      </w:r>
      <w:proofErr w:type="gramEnd"/>
      <w:r w:rsidRPr="001476AA">
        <w:rPr>
          <w:rFonts w:ascii="Bookman Old Style" w:hAnsi="Bookman Old Style"/>
          <w:b/>
          <w:sz w:val="24"/>
          <w:szCs w:val="24"/>
        </w:rPr>
        <w:t xml:space="preserve"> Dt.</w:t>
      </w:r>
      <w:r>
        <w:rPr>
          <w:rFonts w:ascii="Bookman Old Style" w:hAnsi="Bookman Old Style"/>
          <w:b/>
          <w:sz w:val="24"/>
          <w:szCs w:val="24"/>
        </w:rPr>
        <w:t xml:space="preserve">         </w:t>
      </w:r>
      <w:r w:rsidR="00E24515">
        <w:rPr>
          <w:rFonts w:ascii="Bookman Old Style" w:hAnsi="Bookman Old Style"/>
          <w:b/>
          <w:sz w:val="24"/>
          <w:szCs w:val="24"/>
        </w:rPr>
        <w:t>11</w:t>
      </w:r>
      <w:r>
        <w:rPr>
          <w:rFonts w:ascii="Bookman Old Style" w:hAnsi="Bookman Old Style"/>
          <w:b/>
          <w:sz w:val="24"/>
          <w:szCs w:val="24"/>
        </w:rPr>
        <w:t>.</w:t>
      </w:r>
      <w:r w:rsidR="00E25133">
        <w:rPr>
          <w:rFonts w:ascii="Bookman Old Style" w:hAnsi="Bookman Old Style"/>
          <w:b/>
          <w:sz w:val="24"/>
          <w:szCs w:val="24"/>
        </w:rPr>
        <w:t>12.</w:t>
      </w:r>
      <w:r>
        <w:rPr>
          <w:rFonts w:ascii="Bookman Old Style" w:hAnsi="Bookman Old Style"/>
          <w:b/>
          <w:sz w:val="24"/>
          <w:szCs w:val="24"/>
        </w:rPr>
        <w:t>2023</w:t>
      </w:r>
      <w:r w:rsidRPr="001476AA">
        <w:rPr>
          <w:rFonts w:ascii="Bookman Old Style" w:hAnsi="Bookman Old Style"/>
          <w:b/>
          <w:sz w:val="24"/>
          <w:szCs w:val="24"/>
        </w:rPr>
        <w:t xml:space="preserve"> at </w:t>
      </w:r>
      <w:r>
        <w:rPr>
          <w:rFonts w:ascii="Bookman Old Style" w:hAnsi="Bookman Old Style"/>
          <w:b/>
          <w:sz w:val="24"/>
          <w:szCs w:val="24"/>
        </w:rPr>
        <w:t xml:space="preserve">11.00 </w:t>
      </w:r>
      <w:r w:rsidRPr="001476AA">
        <w:rPr>
          <w:rFonts w:ascii="Bookman Old Style" w:hAnsi="Bookman Old Style"/>
          <w:b/>
          <w:sz w:val="24"/>
          <w:szCs w:val="24"/>
        </w:rPr>
        <w:t>A.M</w:t>
      </w:r>
    </w:p>
    <w:p w:rsidR="003108B6" w:rsidRPr="001476AA" w:rsidRDefault="003108B6" w:rsidP="003108B6">
      <w:pPr>
        <w:pStyle w:val="NoSpacing"/>
        <w:jc w:val="center"/>
        <w:rPr>
          <w:rFonts w:ascii="Bookman Old Style" w:hAnsi="Bookman Old Style"/>
          <w:b/>
          <w:sz w:val="24"/>
          <w:szCs w:val="24"/>
        </w:rPr>
      </w:pPr>
    </w:p>
    <w:p w:rsidR="003108B6" w:rsidRDefault="003108B6" w:rsidP="003108B6">
      <w:pPr>
        <w:pStyle w:val="NoSpacing"/>
        <w:rPr>
          <w:rFonts w:ascii="Bookman Old Style" w:hAnsi="Bookman Old Style"/>
          <w:b/>
          <w:spacing w:val="-11"/>
          <w:sz w:val="24"/>
          <w:szCs w:val="24"/>
        </w:rPr>
      </w:pPr>
      <w:r>
        <w:rPr>
          <w:rFonts w:ascii="Bookman Old Style" w:hAnsi="Bookman Old Style"/>
          <w:b/>
          <w:sz w:val="24"/>
          <w:szCs w:val="24"/>
        </w:rPr>
        <w:t xml:space="preserve">                      </w:t>
      </w:r>
      <w:r w:rsidRPr="001476AA">
        <w:rPr>
          <w:rFonts w:ascii="Bookman Old Style" w:hAnsi="Bookman Old Style"/>
          <w:b/>
          <w:sz w:val="24"/>
          <w:szCs w:val="24"/>
        </w:rPr>
        <w:t>Booking</w:t>
      </w:r>
      <w:r w:rsidRPr="001476AA">
        <w:rPr>
          <w:rFonts w:ascii="Bookman Old Style" w:hAnsi="Bookman Old Style"/>
          <w:b/>
          <w:spacing w:val="-3"/>
          <w:sz w:val="24"/>
          <w:szCs w:val="24"/>
        </w:rPr>
        <w:t xml:space="preserve"> </w:t>
      </w:r>
      <w:r>
        <w:rPr>
          <w:rFonts w:ascii="Bookman Old Style" w:hAnsi="Bookman Old Style"/>
          <w:b/>
          <w:sz w:val="24"/>
          <w:szCs w:val="24"/>
        </w:rPr>
        <w:t xml:space="preserve">closes on    </w:t>
      </w:r>
      <w:r w:rsidRPr="001476AA">
        <w:rPr>
          <w:rFonts w:ascii="Bookman Old Style" w:hAnsi="Bookman Old Style"/>
          <w:b/>
          <w:sz w:val="24"/>
          <w:szCs w:val="24"/>
        </w:rPr>
        <w:t xml:space="preserve">: </w:t>
      </w:r>
      <w:proofErr w:type="gramStart"/>
      <w:r w:rsidRPr="001476AA">
        <w:rPr>
          <w:rFonts w:ascii="Bookman Old Style" w:hAnsi="Bookman Old Style"/>
          <w:b/>
          <w:sz w:val="24"/>
          <w:szCs w:val="24"/>
        </w:rPr>
        <w:t>Dt.</w:t>
      </w:r>
      <w:proofErr w:type="gramEnd"/>
      <w:r w:rsidR="00E24515">
        <w:rPr>
          <w:rFonts w:ascii="Bookman Old Style" w:hAnsi="Bookman Old Style"/>
          <w:b/>
          <w:sz w:val="24"/>
          <w:szCs w:val="24"/>
        </w:rPr>
        <w:t xml:space="preserve">         </w:t>
      </w:r>
      <w:r w:rsidR="00E25133">
        <w:rPr>
          <w:rFonts w:ascii="Bookman Old Style" w:hAnsi="Bookman Old Style"/>
          <w:b/>
          <w:sz w:val="24"/>
          <w:szCs w:val="24"/>
        </w:rPr>
        <w:t>10.01.2024</w:t>
      </w:r>
      <w:r w:rsidRPr="001476AA">
        <w:rPr>
          <w:rFonts w:ascii="Bookman Old Style" w:hAnsi="Bookman Old Style"/>
          <w:b/>
          <w:sz w:val="24"/>
          <w:szCs w:val="24"/>
        </w:rPr>
        <w:t xml:space="preserve"> at </w:t>
      </w:r>
      <w:r>
        <w:rPr>
          <w:rFonts w:ascii="Bookman Old Style" w:hAnsi="Bookman Old Style"/>
          <w:b/>
          <w:sz w:val="24"/>
          <w:szCs w:val="24"/>
        </w:rPr>
        <w:t xml:space="preserve">5.00 </w:t>
      </w:r>
      <w:r w:rsidRPr="001476AA">
        <w:rPr>
          <w:rFonts w:ascii="Bookman Old Style" w:hAnsi="Bookman Old Style"/>
          <w:b/>
          <w:spacing w:val="-11"/>
          <w:sz w:val="24"/>
          <w:szCs w:val="24"/>
        </w:rPr>
        <w:t>P.M</w:t>
      </w:r>
    </w:p>
    <w:p w:rsidR="003108B6" w:rsidRDefault="003108B6" w:rsidP="003108B6">
      <w:pPr>
        <w:pStyle w:val="NoSpacing"/>
        <w:rPr>
          <w:rFonts w:ascii="Bookman Old Style" w:hAnsi="Bookman Old Style"/>
          <w:b/>
          <w:spacing w:val="-11"/>
          <w:sz w:val="24"/>
          <w:szCs w:val="24"/>
        </w:rPr>
      </w:pPr>
    </w:p>
    <w:p w:rsidR="003108B6" w:rsidRDefault="003108B6" w:rsidP="003108B6">
      <w:pPr>
        <w:pStyle w:val="NoSpacing"/>
        <w:rPr>
          <w:rFonts w:ascii="Bookman Old Style" w:hAnsi="Bookman Old Style"/>
          <w:b/>
          <w:spacing w:val="-11"/>
          <w:sz w:val="24"/>
          <w:szCs w:val="24"/>
        </w:rPr>
      </w:pPr>
      <w:r>
        <w:rPr>
          <w:rFonts w:ascii="Bookman Old Style" w:hAnsi="Bookman Old Style"/>
          <w:b/>
          <w:spacing w:val="-11"/>
          <w:sz w:val="24"/>
          <w:szCs w:val="24"/>
        </w:rPr>
        <w:t xml:space="preserve">                         </w:t>
      </w:r>
      <w:r>
        <w:rPr>
          <w:rFonts w:ascii="Bookman Old Style" w:hAnsi="Bookman Old Style"/>
          <w:b/>
          <w:spacing w:val="-11"/>
          <w:sz w:val="24"/>
          <w:szCs w:val="24"/>
        </w:rPr>
        <w:tab/>
      </w:r>
    </w:p>
    <w:p w:rsidR="003108B6" w:rsidRDefault="003108B6" w:rsidP="003108B6">
      <w:pPr>
        <w:pStyle w:val="NoSpacing"/>
        <w:jc w:val="both"/>
        <w:rPr>
          <w:rFonts w:ascii="Bookman Old Style" w:hAnsi="Bookman Old Style"/>
          <w:b/>
        </w:rPr>
      </w:pPr>
    </w:p>
    <w:p w:rsidR="003108B6" w:rsidRDefault="003108B6" w:rsidP="003108B6">
      <w:pPr>
        <w:pStyle w:val="NoSpacing"/>
        <w:jc w:val="both"/>
        <w:rPr>
          <w:rFonts w:ascii="Bookman Old Style" w:hAnsi="Bookman Old Style"/>
          <w:b/>
        </w:rPr>
      </w:pPr>
    </w:p>
    <w:p w:rsidR="003108B6" w:rsidRDefault="003108B6" w:rsidP="003108B6">
      <w:pPr>
        <w:pStyle w:val="NoSpacing"/>
        <w:jc w:val="both"/>
        <w:rPr>
          <w:rFonts w:ascii="Bookman Old Style" w:hAnsi="Bookman Old Style"/>
          <w:b/>
        </w:rPr>
      </w:pPr>
    </w:p>
    <w:p w:rsidR="003108B6" w:rsidRDefault="003108B6" w:rsidP="003108B6">
      <w:pPr>
        <w:pStyle w:val="NoSpacing"/>
        <w:ind w:left="3600" w:firstLine="720"/>
        <w:jc w:val="both"/>
        <w:rPr>
          <w:rFonts w:ascii="Bookman Old Style" w:hAnsi="Bookman Old Style"/>
          <w:b/>
        </w:rPr>
      </w:pPr>
    </w:p>
    <w:p w:rsidR="003108B6" w:rsidRDefault="003108B6" w:rsidP="003108B6">
      <w:pPr>
        <w:pStyle w:val="NoSpacing"/>
        <w:ind w:left="3600" w:firstLine="720"/>
        <w:jc w:val="both"/>
        <w:rPr>
          <w:rFonts w:ascii="Bookman Old Style" w:hAnsi="Bookman Old Style"/>
          <w:b/>
        </w:rPr>
      </w:pPr>
    </w:p>
    <w:p w:rsidR="003108B6" w:rsidRDefault="003108B6" w:rsidP="003108B6">
      <w:pPr>
        <w:pStyle w:val="NoSpacing"/>
        <w:ind w:left="3600" w:firstLine="720"/>
        <w:jc w:val="both"/>
        <w:rPr>
          <w:rFonts w:ascii="Bookman Old Style" w:hAnsi="Bookman Old Style"/>
          <w:b/>
        </w:rPr>
      </w:pPr>
    </w:p>
    <w:p w:rsidR="00BA5E01" w:rsidRDefault="00BA5E01" w:rsidP="003108B6">
      <w:pPr>
        <w:pStyle w:val="NoSpacing"/>
        <w:ind w:left="3600" w:firstLine="720"/>
        <w:jc w:val="both"/>
        <w:rPr>
          <w:rFonts w:ascii="Bookman Old Style" w:hAnsi="Bookman Old Style"/>
          <w:b/>
        </w:rPr>
      </w:pPr>
    </w:p>
    <w:p w:rsidR="00BA5E01" w:rsidRDefault="00BA5E01" w:rsidP="003108B6">
      <w:pPr>
        <w:pStyle w:val="NoSpacing"/>
        <w:ind w:left="3600" w:firstLine="720"/>
        <w:jc w:val="both"/>
        <w:rPr>
          <w:rFonts w:ascii="Bookman Old Style" w:hAnsi="Bookman Old Style"/>
          <w:b/>
        </w:rPr>
      </w:pPr>
    </w:p>
    <w:p w:rsidR="003108B6" w:rsidRDefault="003108B6" w:rsidP="003108B6">
      <w:pPr>
        <w:pStyle w:val="NoSpacing"/>
        <w:ind w:left="3600" w:firstLine="720"/>
        <w:jc w:val="both"/>
        <w:rPr>
          <w:rFonts w:ascii="Bookman Old Style" w:hAnsi="Bookman Old Style"/>
          <w:b/>
        </w:rPr>
      </w:pPr>
    </w:p>
    <w:p w:rsidR="003108B6" w:rsidRPr="001476AA" w:rsidRDefault="003108B6" w:rsidP="003108B6">
      <w:pPr>
        <w:pStyle w:val="NoSpacing"/>
        <w:rPr>
          <w:rFonts w:ascii="Bookman Old Style" w:hAnsi="Bookman Old Style"/>
          <w:sz w:val="24"/>
          <w:szCs w:val="24"/>
        </w:rPr>
      </w:pPr>
      <w:r>
        <w:rPr>
          <w:rFonts w:ascii="Bookman Old Style" w:hAnsi="Bookman Old Style"/>
          <w:b/>
          <w:spacing w:val="-11"/>
          <w:sz w:val="24"/>
          <w:szCs w:val="24"/>
        </w:rPr>
        <w:tab/>
      </w:r>
    </w:p>
    <w:p w:rsidR="003108B6" w:rsidRDefault="003108B6" w:rsidP="003108B6"/>
    <w:p w:rsidR="003108B6" w:rsidRDefault="003108B6" w:rsidP="003108B6"/>
    <w:p w:rsidR="00484BA1" w:rsidRDefault="00484BA1" w:rsidP="0075346E">
      <w:pPr>
        <w:jc w:val="center"/>
      </w:pPr>
    </w:p>
    <w:p w:rsidR="00484BA1" w:rsidRDefault="00484BA1" w:rsidP="0075346E">
      <w:pPr>
        <w:jc w:val="center"/>
      </w:pPr>
    </w:p>
    <w:p w:rsidR="00484BA1" w:rsidRDefault="00484BA1" w:rsidP="0075346E">
      <w:pPr>
        <w:jc w:val="center"/>
      </w:pPr>
    </w:p>
    <w:p w:rsidR="003108B6" w:rsidRDefault="0075346E" w:rsidP="0075346E">
      <w:pPr>
        <w:jc w:val="center"/>
      </w:pPr>
      <w:r>
        <w:t>-2-</w:t>
      </w:r>
    </w:p>
    <w:p w:rsidR="003108B6" w:rsidRDefault="003108B6" w:rsidP="003108B6"/>
    <w:p w:rsidR="003108B6" w:rsidRPr="003108B6" w:rsidRDefault="003108B6" w:rsidP="003108B6">
      <w:pPr>
        <w:pStyle w:val="NoSpacing"/>
        <w:numPr>
          <w:ilvl w:val="0"/>
          <w:numId w:val="35"/>
        </w:numPr>
        <w:jc w:val="both"/>
        <w:rPr>
          <w:rFonts w:ascii="Bookman Old Style" w:hAnsi="Bookman Old Style"/>
          <w:b/>
        </w:rPr>
      </w:pPr>
      <w:r w:rsidRPr="003108B6">
        <w:rPr>
          <w:rFonts w:ascii="Bookman Old Style" w:hAnsi="Bookman Old Style"/>
          <w:b/>
        </w:rPr>
        <w:t>INTRODUCTION</w:t>
      </w:r>
    </w:p>
    <w:p w:rsidR="003108B6" w:rsidRDefault="003108B6" w:rsidP="003108B6">
      <w:pPr>
        <w:pStyle w:val="NoSpacing"/>
        <w:ind w:right="263"/>
        <w:jc w:val="both"/>
        <w:rPr>
          <w:rFonts w:ascii="Bookman Old Style" w:hAnsi="Bookman Old Style"/>
        </w:rPr>
      </w:pPr>
      <w:proofErr w:type="spellStart"/>
      <w:r w:rsidRPr="00FF31FA">
        <w:rPr>
          <w:rFonts w:ascii="Bookman Old Style" w:hAnsi="Bookman Old Style"/>
        </w:rPr>
        <w:t>Odisha</w:t>
      </w:r>
      <w:proofErr w:type="spellEnd"/>
      <w:r w:rsidRPr="00FF31FA">
        <w:rPr>
          <w:rFonts w:ascii="Bookman Old Style" w:hAnsi="Bookman Old Style"/>
        </w:rPr>
        <w:t xml:space="preserve"> State Housing Board (OSHB), the premier housing institution </w:t>
      </w:r>
      <w:proofErr w:type="gramStart"/>
      <w:r w:rsidRPr="00FF31FA">
        <w:rPr>
          <w:rFonts w:ascii="Bookman Old Style" w:hAnsi="Bookman Old Style"/>
        </w:rPr>
        <w:t>of  the</w:t>
      </w:r>
      <w:proofErr w:type="gramEnd"/>
      <w:r w:rsidRPr="00FF31FA">
        <w:rPr>
          <w:rFonts w:ascii="Bookman Old Style" w:hAnsi="Bookman Old Style"/>
        </w:rPr>
        <w:t xml:space="preserve"> state offers to </w:t>
      </w:r>
      <w:r>
        <w:rPr>
          <w:rFonts w:ascii="Bookman Old Style" w:hAnsi="Bookman Old Style"/>
        </w:rPr>
        <w:t>allot the vacant</w:t>
      </w:r>
      <w:r w:rsidRPr="00FF31FA">
        <w:rPr>
          <w:rFonts w:ascii="Bookman Old Style" w:hAnsi="Bookman Old Style"/>
        </w:rPr>
        <w:t xml:space="preserve"> </w:t>
      </w:r>
      <w:r>
        <w:rPr>
          <w:rFonts w:ascii="Bookman Old Style" w:hAnsi="Bookman Old Style"/>
        </w:rPr>
        <w:t xml:space="preserve">houses &amp; flats, available within the scheme areas of </w:t>
      </w:r>
    </w:p>
    <w:p w:rsidR="003108B6" w:rsidRDefault="003108B6" w:rsidP="003108B6">
      <w:pPr>
        <w:pStyle w:val="NoSpacing"/>
        <w:numPr>
          <w:ilvl w:val="0"/>
          <w:numId w:val="34"/>
        </w:numPr>
        <w:ind w:right="263"/>
        <w:jc w:val="both"/>
        <w:rPr>
          <w:rFonts w:ascii="Bookman Old Style" w:hAnsi="Bookman Old Style"/>
        </w:rPr>
      </w:pPr>
      <w:proofErr w:type="spellStart"/>
      <w:r>
        <w:rPr>
          <w:rFonts w:ascii="Bookman Old Style" w:hAnsi="Bookman Old Style"/>
        </w:rPr>
        <w:t>Baji</w:t>
      </w:r>
      <w:proofErr w:type="spellEnd"/>
      <w:r>
        <w:rPr>
          <w:rFonts w:ascii="Bookman Old Style" w:hAnsi="Bookman Old Style"/>
        </w:rPr>
        <w:t xml:space="preserve"> Rout SHS ,</w:t>
      </w:r>
      <w:proofErr w:type="spellStart"/>
      <w:r>
        <w:rPr>
          <w:rFonts w:ascii="Bookman Old Style" w:hAnsi="Bookman Old Style"/>
        </w:rPr>
        <w:t>Mahisapat</w:t>
      </w:r>
      <w:proofErr w:type="spellEnd"/>
      <w:r>
        <w:rPr>
          <w:rFonts w:ascii="Bookman Old Style" w:hAnsi="Bookman Old Style"/>
        </w:rPr>
        <w:t xml:space="preserve"> Ph-II at  </w:t>
      </w:r>
      <w:proofErr w:type="spellStart"/>
      <w:r>
        <w:rPr>
          <w:rFonts w:ascii="Bookman Old Style" w:hAnsi="Bookman Old Style"/>
        </w:rPr>
        <w:t>Dhenkanal</w:t>
      </w:r>
      <w:proofErr w:type="spellEnd"/>
      <w:r>
        <w:rPr>
          <w:rFonts w:ascii="Bookman Old Style" w:hAnsi="Bookman Old Style"/>
        </w:rPr>
        <w:t xml:space="preserve">, </w:t>
      </w:r>
    </w:p>
    <w:p w:rsidR="003108B6" w:rsidRDefault="003108B6" w:rsidP="003108B6">
      <w:pPr>
        <w:pStyle w:val="NoSpacing"/>
        <w:numPr>
          <w:ilvl w:val="0"/>
          <w:numId w:val="34"/>
        </w:numPr>
        <w:ind w:right="263"/>
        <w:jc w:val="both"/>
        <w:rPr>
          <w:rFonts w:ascii="Bookman Old Style" w:hAnsi="Bookman Old Style"/>
        </w:rPr>
      </w:pPr>
      <w:proofErr w:type="spellStart"/>
      <w:r>
        <w:rPr>
          <w:rFonts w:ascii="Bookman Old Style" w:hAnsi="Bookman Old Style"/>
        </w:rPr>
        <w:t>Badapatrapali</w:t>
      </w:r>
      <w:proofErr w:type="spellEnd"/>
      <w:r>
        <w:rPr>
          <w:rFonts w:ascii="Bookman Old Style" w:hAnsi="Bookman Old Style"/>
        </w:rPr>
        <w:t xml:space="preserve"> at </w:t>
      </w:r>
      <w:proofErr w:type="spellStart"/>
      <w:r>
        <w:rPr>
          <w:rFonts w:ascii="Bookman Old Style" w:hAnsi="Bookman Old Style"/>
        </w:rPr>
        <w:t>Sundargarh</w:t>
      </w:r>
      <w:proofErr w:type="spellEnd"/>
      <w:r>
        <w:rPr>
          <w:rFonts w:ascii="Bookman Old Style" w:hAnsi="Bookman Old Style"/>
        </w:rPr>
        <w:t xml:space="preserve"> ,</w:t>
      </w:r>
    </w:p>
    <w:p w:rsidR="003108B6" w:rsidRDefault="003108B6" w:rsidP="003108B6">
      <w:pPr>
        <w:pStyle w:val="NoSpacing"/>
        <w:numPr>
          <w:ilvl w:val="0"/>
          <w:numId w:val="34"/>
        </w:numPr>
        <w:ind w:right="263"/>
        <w:jc w:val="both"/>
        <w:rPr>
          <w:rFonts w:ascii="Bookman Old Style" w:hAnsi="Bookman Old Style"/>
        </w:rPr>
      </w:pPr>
      <w:proofErr w:type="spellStart"/>
      <w:r>
        <w:rPr>
          <w:rFonts w:ascii="Bookman Old Style" w:hAnsi="Bookman Old Style"/>
        </w:rPr>
        <w:t>Pathani</w:t>
      </w:r>
      <w:proofErr w:type="spellEnd"/>
      <w:r>
        <w:rPr>
          <w:rFonts w:ascii="Bookman Old Style" w:hAnsi="Bookman Old Style"/>
        </w:rPr>
        <w:t xml:space="preserve"> </w:t>
      </w:r>
      <w:proofErr w:type="spellStart"/>
      <w:r>
        <w:rPr>
          <w:rFonts w:ascii="Bookman Old Style" w:hAnsi="Bookman Old Style"/>
        </w:rPr>
        <w:t>Samanta</w:t>
      </w:r>
      <w:proofErr w:type="spellEnd"/>
      <w:r>
        <w:rPr>
          <w:rFonts w:ascii="Bookman Old Style" w:hAnsi="Bookman Old Style"/>
        </w:rPr>
        <w:t xml:space="preserve"> SHS, </w:t>
      </w:r>
      <w:proofErr w:type="spellStart"/>
      <w:r>
        <w:rPr>
          <w:rFonts w:ascii="Bookman Old Style" w:hAnsi="Bookman Old Style"/>
        </w:rPr>
        <w:t>Muktapur</w:t>
      </w:r>
      <w:proofErr w:type="spellEnd"/>
      <w:r>
        <w:rPr>
          <w:rFonts w:ascii="Bookman Old Style" w:hAnsi="Bookman Old Style"/>
        </w:rPr>
        <w:t xml:space="preserve"> at </w:t>
      </w:r>
      <w:proofErr w:type="spellStart"/>
      <w:r>
        <w:rPr>
          <w:rFonts w:ascii="Bookman Old Style" w:hAnsi="Bookman Old Style"/>
        </w:rPr>
        <w:t>Nayagarh</w:t>
      </w:r>
      <w:proofErr w:type="spellEnd"/>
      <w:r>
        <w:rPr>
          <w:rFonts w:ascii="Bookman Old Style" w:hAnsi="Bookman Old Style"/>
        </w:rPr>
        <w:t xml:space="preserve">, </w:t>
      </w:r>
    </w:p>
    <w:p w:rsidR="003108B6" w:rsidRDefault="003108B6" w:rsidP="003108B6">
      <w:pPr>
        <w:pStyle w:val="NoSpacing"/>
        <w:ind w:left="720" w:right="263"/>
        <w:jc w:val="both"/>
        <w:rPr>
          <w:rFonts w:ascii="Bookman Old Style" w:hAnsi="Bookman Old Style"/>
        </w:rPr>
      </w:pPr>
      <w:proofErr w:type="gramStart"/>
      <w:r w:rsidRPr="00FF31FA">
        <w:rPr>
          <w:rFonts w:ascii="Bookman Old Style" w:hAnsi="Bookman Old Style"/>
        </w:rPr>
        <w:t>on</w:t>
      </w:r>
      <w:proofErr w:type="gramEnd"/>
      <w:r w:rsidRPr="00FF31FA">
        <w:rPr>
          <w:rFonts w:ascii="Bookman Old Style" w:hAnsi="Bookman Old Style"/>
        </w:rPr>
        <w:t xml:space="preserve"> “as is where is basis”, through </w:t>
      </w:r>
      <w:r>
        <w:rPr>
          <w:rFonts w:ascii="Bookman Old Style" w:hAnsi="Bookman Old Style"/>
        </w:rPr>
        <w:t xml:space="preserve">Outright purchase basis. </w:t>
      </w:r>
    </w:p>
    <w:p w:rsidR="003108B6" w:rsidRDefault="003108B6" w:rsidP="003108B6">
      <w:pPr>
        <w:pStyle w:val="NoSpacing"/>
        <w:jc w:val="both"/>
        <w:rPr>
          <w:rFonts w:ascii="Bookman Old Style" w:hAnsi="Bookman Old Style"/>
        </w:rPr>
      </w:pPr>
    </w:p>
    <w:p w:rsidR="003108B6" w:rsidRPr="002362A5" w:rsidRDefault="003108B6" w:rsidP="003108B6">
      <w:pPr>
        <w:pStyle w:val="NoSpacing"/>
        <w:ind w:left="360"/>
        <w:jc w:val="both"/>
        <w:rPr>
          <w:rFonts w:ascii="Bookman Old Style" w:hAnsi="Bookman Old Style"/>
          <w:b/>
          <w:sz w:val="28"/>
          <w:szCs w:val="28"/>
        </w:rPr>
      </w:pPr>
      <w:r w:rsidRPr="002362A5">
        <w:rPr>
          <w:rFonts w:ascii="Bookman Old Style" w:hAnsi="Bookman Old Style"/>
          <w:b/>
          <w:sz w:val="28"/>
          <w:szCs w:val="28"/>
        </w:rPr>
        <w:t>Outright Purchase Basis:</w:t>
      </w:r>
    </w:p>
    <w:p w:rsidR="003108B6" w:rsidRDefault="003108B6" w:rsidP="003108B6">
      <w:pPr>
        <w:pStyle w:val="NoSpacing"/>
        <w:numPr>
          <w:ilvl w:val="0"/>
          <w:numId w:val="35"/>
        </w:numPr>
        <w:jc w:val="both"/>
        <w:rPr>
          <w:rFonts w:ascii="Bookman Old Style" w:hAnsi="Bookman Old Style"/>
          <w:b/>
          <w:sz w:val="28"/>
          <w:szCs w:val="28"/>
        </w:rPr>
      </w:pPr>
      <w:r>
        <w:rPr>
          <w:rFonts w:ascii="Bookman Old Style" w:hAnsi="Bookman Old Style"/>
          <w:b/>
          <w:sz w:val="28"/>
          <w:szCs w:val="28"/>
        </w:rPr>
        <w:t>Details of Houses/Flats for Outright purchase:</w:t>
      </w:r>
    </w:p>
    <w:p w:rsidR="003108B6" w:rsidRDefault="003108B6" w:rsidP="003108B6">
      <w:pPr>
        <w:pStyle w:val="NoSpacing"/>
        <w:ind w:left="1080"/>
        <w:jc w:val="both"/>
        <w:rPr>
          <w:rFonts w:ascii="Bookman Old Style" w:hAnsi="Bookman Old Style"/>
          <w:b/>
          <w:sz w:val="28"/>
          <w:szCs w:val="28"/>
        </w:rPr>
      </w:pPr>
    </w:p>
    <w:tbl>
      <w:tblPr>
        <w:tblW w:w="9759" w:type="dxa"/>
        <w:jc w:val="center"/>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9"/>
        <w:gridCol w:w="1260"/>
        <w:gridCol w:w="990"/>
        <w:gridCol w:w="1559"/>
        <w:gridCol w:w="1440"/>
        <w:gridCol w:w="1440"/>
        <w:gridCol w:w="1321"/>
      </w:tblGrid>
      <w:tr w:rsidR="003108B6" w:rsidRPr="00963D34" w:rsidTr="000858FA">
        <w:trPr>
          <w:trHeight w:val="917"/>
          <w:jc w:val="center"/>
        </w:trPr>
        <w:tc>
          <w:tcPr>
            <w:tcW w:w="1749" w:type="dxa"/>
          </w:tcPr>
          <w:p w:rsidR="003108B6" w:rsidRPr="00963D34" w:rsidRDefault="003108B6" w:rsidP="000858FA">
            <w:pPr>
              <w:pStyle w:val="NoSpacing"/>
              <w:jc w:val="center"/>
              <w:rPr>
                <w:rFonts w:ascii="Bookman Old Style" w:hAnsi="Bookman Old Style"/>
              </w:rPr>
            </w:pPr>
            <w:r>
              <w:rPr>
                <w:rFonts w:ascii="Bookman Old Style" w:hAnsi="Bookman Old Style"/>
              </w:rPr>
              <w:t>Place/ Scheme</w:t>
            </w:r>
          </w:p>
        </w:tc>
        <w:tc>
          <w:tcPr>
            <w:tcW w:w="1260"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Category of House</w:t>
            </w:r>
            <w:r>
              <w:rPr>
                <w:rFonts w:ascii="Bookman Old Style" w:hAnsi="Bookman Old Style"/>
              </w:rPr>
              <w:t>/ flats</w:t>
            </w:r>
          </w:p>
        </w:tc>
        <w:tc>
          <w:tcPr>
            <w:tcW w:w="990"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No. of Units vacant</w:t>
            </w:r>
          </w:p>
        </w:tc>
        <w:tc>
          <w:tcPr>
            <w:tcW w:w="1559"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Plot</w:t>
            </w:r>
            <w:r>
              <w:rPr>
                <w:rFonts w:ascii="Bookman Old Style" w:hAnsi="Bookman Old Style"/>
              </w:rPr>
              <w:t>/Super Built up</w:t>
            </w:r>
            <w:r w:rsidRPr="00963D34">
              <w:rPr>
                <w:rFonts w:ascii="Bookman Old Style" w:hAnsi="Bookman Old Style"/>
              </w:rPr>
              <w:t xml:space="preserve"> Area per</w:t>
            </w:r>
            <w:r w:rsidRPr="00963D34">
              <w:rPr>
                <w:rFonts w:ascii="Bookman Old Style" w:hAnsi="Bookman Old Style"/>
                <w:spacing w:val="3"/>
              </w:rPr>
              <w:t xml:space="preserve"> </w:t>
            </w:r>
            <w:r w:rsidRPr="00963D34">
              <w:rPr>
                <w:rFonts w:ascii="Bookman Old Style" w:hAnsi="Bookman Old Style"/>
                <w:spacing w:val="-8"/>
              </w:rPr>
              <w:t>unit</w:t>
            </w:r>
          </w:p>
          <w:p w:rsidR="003108B6" w:rsidRPr="00963D34" w:rsidRDefault="003108B6" w:rsidP="000858FA">
            <w:pPr>
              <w:pStyle w:val="NoSpacing"/>
              <w:jc w:val="center"/>
              <w:rPr>
                <w:rFonts w:ascii="Bookman Old Style" w:hAnsi="Bookman Old Style"/>
              </w:rPr>
            </w:pPr>
            <w:r>
              <w:rPr>
                <w:rFonts w:ascii="Bookman Old Style" w:hAnsi="Bookman Old Style"/>
              </w:rPr>
              <w:t>(</w:t>
            </w:r>
            <w:proofErr w:type="gramStart"/>
            <w:r>
              <w:rPr>
                <w:rFonts w:ascii="Bookman Old Style" w:hAnsi="Bookman Old Style"/>
              </w:rPr>
              <w:t>in</w:t>
            </w:r>
            <w:proofErr w:type="gramEnd"/>
            <w:r>
              <w:rPr>
                <w:rFonts w:ascii="Bookman Old Style" w:hAnsi="Bookman Old Style"/>
              </w:rPr>
              <w:t xml:space="preserve"> </w:t>
            </w:r>
            <w:r w:rsidRPr="00963D34">
              <w:rPr>
                <w:rFonts w:ascii="Bookman Old Style" w:hAnsi="Bookman Old Style"/>
              </w:rPr>
              <w:t>sq.</w:t>
            </w:r>
            <w:r w:rsidRPr="00963D34">
              <w:rPr>
                <w:rFonts w:ascii="Bookman Old Style" w:hAnsi="Bookman Old Style"/>
                <w:spacing w:val="-1"/>
              </w:rPr>
              <w:t xml:space="preserve"> </w:t>
            </w:r>
            <w:r w:rsidRPr="00963D34">
              <w:rPr>
                <w:rFonts w:ascii="Bookman Old Style" w:hAnsi="Bookman Old Style"/>
              </w:rPr>
              <w:t>ft.)</w:t>
            </w:r>
          </w:p>
        </w:tc>
        <w:tc>
          <w:tcPr>
            <w:tcW w:w="1440"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Plinth</w:t>
            </w:r>
            <w:r>
              <w:rPr>
                <w:rFonts w:ascii="Bookman Old Style" w:hAnsi="Bookman Old Style"/>
              </w:rPr>
              <w:t>/ Built up</w:t>
            </w:r>
            <w:r w:rsidRPr="00963D34">
              <w:rPr>
                <w:rFonts w:ascii="Bookman Old Style" w:hAnsi="Bookman Old Style"/>
              </w:rPr>
              <w:t xml:space="preserve"> Area per Unit</w:t>
            </w:r>
          </w:p>
          <w:p w:rsidR="003108B6" w:rsidRPr="00963D34" w:rsidRDefault="003108B6" w:rsidP="000858FA">
            <w:pPr>
              <w:pStyle w:val="NoSpacing"/>
              <w:jc w:val="center"/>
              <w:rPr>
                <w:rFonts w:ascii="Bookman Old Style" w:hAnsi="Bookman Old Style"/>
              </w:rPr>
            </w:pPr>
            <w:r w:rsidRPr="00963D34">
              <w:rPr>
                <w:rFonts w:ascii="Bookman Old Style" w:hAnsi="Bookman Old Style"/>
              </w:rPr>
              <w:t>(</w:t>
            </w:r>
            <w:proofErr w:type="gramStart"/>
            <w:r w:rsidRPr="00963D34">
              <w:rPr>
                <w:rFonts w:ascii="Bookman Old Style" w:hAnsi="Bookman Old Style"/>
              </w:rPr>
              <w:t>in</w:t>
            </w:r>
            <w:proofErr w:type="gramEnd"/>
            <w:r w:rsidRPr="00963D34">
              <w:rPr>
                <w:rFonts w:ascii="Bookman Old Style" w:hAnsi="Bookman Old Style"/>
              </w:rPr>
              <w:t xml:space="preserve"> sq .ft.)</w:t>
            </w:r>
          </w:p>
        </w:tc>
        <w:tc>
          <w:tcPr>
            <w:tcW w:w="1440"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Cost per unit</w:t>
            </w:r>
          </w:p>
          <w:p w:rsidR="003108B6" w:rsidRPr="00963D34" w:rsidRDefault="003108B6" w:rsidP="000858FA">
            <w:pPr>
              <w:pStyle w:val="NoSpacing"/>
              <w:jc w:val="center"/>
              <w:rPr>
                <w:rFonts w:ascii="Bookman Old Style" w:hAnsi="Bookman Old Style"/>
              </w:rPr>
            </w:pPr>
            <w:r w:rsidRPr="00963D34">
              <w:rPr>
                <w:rFonts w:ascii="Bookman Old Style" w:hAnsi="Bookman Old Style"/>
              </w:rPr>
              <w:t>(</w:t>
            </w:r>
            <w:proofErr w:type="gramStart"/>
            <w:r w:rsidRPr="00963D34">
              <w:rPr>
                <w:rFonts w:ascii="Bookman Old Style" w:hAnsi="Bookman Old Style"/>
              </w:rPr>
              <w:t>in</w:t>
            </w:r>
            <w:proofErr w:type="gramEnd"/>
            <w:r w:rsidRPr="00963D34">
              <w:rPr>
                <w:rFonts w:ascii="Bookman Old Style" w:hAnsi="Bookman Old Style"/>
              </w:rPr>
              <w:t xml:space="preserve"> Rs.)</w:t>
            </w:r>
          </w:p>
        </w:tc>
        <w:tc>
          <w:tcPr>
            <w:tcW w:w="1321" w:type="dxa"/>
          </w:tcPr>
          <w:p w:rsidR="003108B6" w:rsidRPr="00963D34" w:rsidRDefault="003108B6" w:rsidP="000858FA">
            <w:pPr>
              <w:pStyle w:val="NoSpacing"/>
              <w:jc w:val="center"/>
              <w:rPr>
                <w:rFonts w:ascii="Bookman Old Style" w:hAnsi="Bookman Old Style"/>
              </w:rPr>
            </w:pPr>
            <w:r w:rsidRPr="00963D34">
              <w:rPr>
                <w:rFonts w:ascii="Bookman Old Style" w:hAnsi="Bookman Old Style"/>
              </w:rPr>
              <w:t xml:space="preserve">E M D </w:t>
            </w:r>
          </w:p>
          <w:p w:rsidR="003108B6" w:rsidRPr="00963D34" w:rsidRDefault="003108B6" w:rsidP="000858FA">
            <w:pPr>
              <w:pStyle w:val="NoSpacing"/>
              <w:jc w:val="center"/>
              <w:rPr>
                <w:rFonts w:ascii="Bookman Old Style" w:hAnsi="Bookman Old Style"/>
              </w:rPr>
            </w:pPr>
            <w:r w:rsidRPr="00963D34">
              <w:rPr>
                <w:rFonts w:ascii="Bookman Old Style" w:hAnsi="Bookman Old Style"/>
              </w:rPr>
              <w:t>(</w:t>
            </w:r>
            <w:proofErr w:type="gramStart"/>
            <w:r w:rsidRPr="00963D34">
              <w:rPr>
                <w:rFonts w:ascii="Bookman Old Style" w:hAnsi="Bookman Old Style"/>
              </w:rPr>
              <w:t>in</w:t>
            </w:r>
            <w:proofErr w:type="gramEnd"/>
            <w:r w:rsidRPr="00963D34">
              <w:rPr>
                <w:rFonts w:ascii="Bookman Old Style" w:hAnsi="Bookman Old Style"/>
              </w:rPr>
              <w:t xml:space="preserve"> Rs.)</w:t>
            </w:r>
          </w:p>
        </w:tc>
      </w:tr>
      <w:tr w:rsidR="003108B6" w:rsidRPr="00FF31FA" w:rsidTr="000858FA">
        <w:trPr>
          <w:trHeight w:val="377"/>
          <w:jc w:val="center"/>
        </w:trPr>
        <w:tc>
          <w:tcPr>
            <w:tcW w:w="1749" w:type="dxa"/>
            <w:vMerge w:val="restart"/>
          </w:tcPr>
          <w:p w:rsidR="003108B6" w:rsidRPr="00FF31FA" w:rsidRDefault="003108B6" w:rsidP="000858FA">
            <w:pPr>
              <w:pStyle w:val="NoSpacing"/>
              <w:jc w:val="center"/>
              <w:rPr>
                <w:rFonts w:ascii="Bookman Old Style" w:hAnsi="Bookman Old Style"/>
              </w:rPr>
            </w:pPr>
            <w:proofErr w:type="spellStart"/>
            <w:r>
              <w:rPr>
                <w:rFonts w:ascii="Bookman Old Style" w:hAnsi="Bookman Old Style"/>
              </w:rPr>
              <w:t>Badapatrapali</w:t>
            </w:r>
            <w:proofErr w:type="spellEnd"/>
            <w:r>
              <w:rPr>
                <w:rFonts w:ascii="Bookman Old Style" w:hAnsi="Bookman Old Style"/>
              </w:rPr>
              <w:t xml:space="preserve">, </w:t>
            </w:r>
            <w:proofErr w:type="spellStart"/>
            <w:r>
              <w:rPr>
                <w:rFonts w:ascii="Bookman Old Style" w:hAnsi="Bookman Old Style"/>
              </w:rPr>
              <w:t>Sundargarh</w:t>
            </w:r>
            <w:proofErr w:type="spellEnd"/>
          </w:p>
        </w:tc>
        <w:tc>
          <w:tcPr>
            <w:tcW w:w="1260"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LIG</w:t>
            </w:r>
            <w:r>
              <w:rPr>
                <w:rFonts w:ascii="Bookman Old Style" w:hAnsi="Bookman Old Style"/>
              </w:rPr>
              <w:t>(Ph-I)</w:t>
            </w:r>
          </w:p>
        </w:tc>
        <w:tc>
          <w:tcPr>
            <w:tcW w:w="990" w:type="dxa"/>
          </w:tcPr>
          <w:p w:rsidR="003108B6" w:rsidRDefault="003108B6" w:rsidP="000858FA">
            <w:pPr>
              <w:pStyle w:val="NoSpacing"/>
              <w:jc w:val="center"/>
              <w:rPr>
                <w:rFonts w:ascii="Bookman Old Style" w:hAnsi="Bookman Old Style"/>
              </w:rPr>
            </w:pPr>
            <w:r w:rsidRPr="00FF31FA">
              <w:rPr>
                <w:rFonts w:ascii="Bookman Old Style" w:hAnsi="Bookman Old Style"/>
              </w:rPr>
              <w:t>01</w:t>
            </w:r>
          </w:p>
          <w:p w:rsidR="003108B6" w:rsidRPr="00FF31FA" w:rsidRDefault="003108B6" w:rsidP="000858FA">
            <w:pPr>
              <w:pStyle w:val="NoSpacing"/>
              <w:jc w:val="center"/>
              <w:rPr>
                <w:rFonts w:ascii="Bookman Old Style" w:hAnsi="Bookman Old Style"/>
              </w:rPr>
            </w:pPr>
          </w:p>
        </w:tc>
        <w:tc>
          <w:tcPr>
            <w:tcW w:w="1559" w:type="dxa"/>
          </w:tcPr>
          <w:p w:rsidR="003108B6" w:rsidRPr="00FF31FA" w:rsidRDefault="003108B6" w:rsidP="000858FA">
            <w:pPr>
              <w:pStyle w:val="NoSpacing"/>
              <w:jc w:val="center"/>
              <w:rPr>
                <w:rFonts w:ascii="Bookman Old Style" w:hAnsi="Bookman Old Style"/>
              </w:rPr>
            </w:pPr>
            <w:r>
              <w:rPr>
                <w:rFonts w:ascii="Bookman Old Style" w:hAnsi="Bookman Old Style"/>
              </w:rPr>
              <w:t>1000</w:t>
            </w:r>
          </w:p>
        </w:tc>
        <w:tc>
          <w:tcPr>
            <w:tcW w:w="1440" w:type="dxa"/>
          </w:tcPr>
          <w:p w:rsidR="003108B6" w:rsidRPr="00FF31FA" w:rsidRDefault="003108B6" w:rsidP="000858FA">
            <w:pPr>
              <w:pStyle w:val="NoSpacing"/>
              <w:jc w:val="center"/>
              <w:rPr>
                <w:rFonts w:ascii="Bookman Old Style" w:hAnsi="Bookman Old Style"/>
              </w:rPr>
            </w:pPr>
            <w:r>
              <w:rPr>
                <w:rFonts w:ascii="Bookman Old Style" w:hAnsi="Bookman Old Style"/>
              </w:rPr>
              <w:t>158</w:t>
            </w:r>
          </w:p>
        </w:tc>
        <w:tc>
          <w:tcPr>
            <w:tcW w:w="1440" w:type="dxa"/>
          </w:tcPr>
          <w:p w:rsidR="003108B6" w:rsidRPr="00FF31FA" w:rsidRDefault="003108B6" w:rsidP="000858FA">
            <w:pPr>
              <w:pStyle w:val="NoSpacing"/>
              <w:jc w:val="right"/>
              <w:rPr>
                <w:rFonts w:ascii="Bookman Old Style" w:hAnsi="Bookman Old Style"/>
              </w:rPr>
            </w:pPr>
            <w:r>
              <w:rPr>
                <w:rFonts w:ascii="Bookman Old Style" w:hAnsi="Bookman Old Style"/>
              </w:rPr>
              <w:t>13,74,200/-</w:t>
            </w:r>
          </w:p>
        </w:tc>
        <w:tc>
          <w:tcPr>
            <w:tcW w:w="1321" w:type="dxa"/>
          </w:tcPr>
          <w:p w:rsidR="003108B6" w:rsidRPr="00FF31FA" w:rsidRDefault="003108B6" w:rsidP="000858FA">
            <w:pPr>
              <w:pStyle w:val="NoSpacing"/>
              <w:jc w:val="right"/>
              <w:rPr>
                <w:rFonts w:ascii="Bookman Old Style" w:hAnsi="Bookman Old Style"/>
              </w:rPr>
            </w:pPr>
            <w:r>
              <w:rPr>
                <w:rFonts w:ascii="Bookman Old Style" w:hAnsi="Bookman Old Style"/>
              </w:rPr>
              <w:t>1,37,000/-</w:t>
            </w:r>
          </w:p>
        </w:tc>
      </w:tr>
      <w:tr w:rsidR="003108B6" w:rsidRPr="00FF31FA" w:rsidTr="000858FA">
        <w:trPr>
          <w:trHeight w:val="318"/>
          <w:jc w:val="center"/>
        </w:trPr>
        <w:tc>
          <w:tcPr>
            <w:tcW w:w="1749" w:type="dxa"/>
            <w:vMerge/>
          </w:tcPr>
          <w:p w:rsidR="003108B6" w:rsidRPr="00FF31FA" w:rsidRDefault="003108B6" w:rsidP="000858FA">
            <w:pPr>
              <w:pStyle w:val="NoSpacing"/>
              <w:jc w:val="center"/>
              <w:rPr>
                <w:rFonts w:ascii="Bookman Old Style" w:hAnsi="Bookman Old Style"/>
              </w:rPr>
            </w:pPr>
          </w:p>
        </w:tc>
        <w:tc>
          <w:tcPr>
            <w:tcW w:w="1260"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LIG</w:t>
            </w:r>
            <w:r>
              <w:rPr>
                <w:rFonts w:ascii="Bookman Old Style" w:hAnsi="Bookman Old Style"/>
              </w:rPr>
              <w:t>(Ph-II)</w:t>
            </w:r>
          </w:p>
        </w:tc>
        <w:tc>
          <w:tcPr>
            <w:tcW w:w="990" w:type="dxa"/>
          </w:tcPr>
          <w:p w:rsidR="003108B6" w:rsidRPr="00FF31FA" w:rsidRDefault="003108B6" w:rsidP="000858FA">
            <w:pPr>
              <w:pStyle w:val="NoSpacing"/>
              <w:jc w:val="center"/>
              <w:rPr>
                <w:rFonts w:ascii="Bookman Old Style" w:hAnsi="Bookman Old Style"/>
              </w:rPr>
            </w:pPr>
            <w:r>
              <w:rPr>
                <w:rFonts w:ascii="Bookman Old Style" w:hAnsi="Bookman Old Style"/>
              </w:rPr>
              <w:t>01</w:t>
            </w:r>
          </w:p>
        </w:tc>
        <w:tc>
          <w:tcPr>
            <w:tcW w:w="1559"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1000</w:t>
            </w:r>
          </w:p>
        </w:tc>
        <w:tc>
          <w:tcPr>
            <w:tcW w:w="1440" w:type="dxa"/>
          </w:tcPr>
          <w:p w:rsidR="003108B6" w:rsidRPr="00FF31FA" w:rsidRDefault="003108B6" w:rsidP="000858FA">
            <w:pPr>
              <w:pStyle w:val="NoSpacing"/>
              <w:jc w:val="center"/>
              <w:rPr>
                <w:rFonts w:ascii="Bookman Old Style" w:hAnsi="Bookman Old Style"/>
              </w:rPr>
            </w:pPr>
            <w:r>
              <w:rPr>
                <w:rFonts w:ascii="Bookman Old Style" w:hAnsi="Bookman Old Style"/>
              </w:rPr>
              <w:t>472</w:t>
            </w:r>
          </w:p>
        </w:tc>
        <w:tc>
          <w:tcPr>
            <w:tcW w:w="1440" w:type="dxa"/>
          </w:tcPr>
          <w:p w:rsidR="003108B6" w:rsidRPr="00FF31FA" w:rsidRDefault="003108B6" w:rsidP="000858FA">
            <w:pPr>
              <w:pStyle w:val="NoSpacing"/>
              <w:jc w:val="right"/>
              <w:rPr>
                <w:rFonts w:ascii="Bookman Old Style" w:hAnsi="Bookman Old Style"/>
              </w:rPr>
            </w:pPr>
            <w:r w:rsidRPr="00FF31FA">
              <w:rPr>
                <w:rFonts w:ascii="Bookman Old Style" w:hAnsi="Bookman Old Style"/>
              </w:rPr>
              <w:t>17,74,000/-</w:t>
            </w:r>
          </w:p>
        </w:tc>
        <w:tc>
          <w:tcPr>
            <w:tcW w:w="1321" w:type="dxa"/>
          </w:tcPr>
          <w:p w:rsidR="003108B6" w:rsidRPr="00FF31FA" w:rsidRDefault="003108B6" w:rsidP="000858FA">
            <w:pPr>
              <w:pStyle w:val="NoSpacing"/>
              <w:jc w:val="right"/>
              <w:rPr>
                <w:rFonts w:ascii="Bookman Old Style" w:hAnsi="Bookman Old Style"/>
              </w:rPr>
            </w:pPr>
            <w:r>
              <w:rPr>
                <w:rFonts w:ascii="Bookman Old Style" w:hAnsi="Bookman Old Style"/>
              </w:rPr>
              <w:t>2,00,000</w:t>
            </w:r>
            <w:r w:rsidRPr="00FF31FA">
              <w:rPr>
                <w:rFonts w:ascii="Bookman Old Style" w:hAnsi="Bookman Old Style"/>
              </w:rPr>
              <w:t>/-</w:t>
            </w:r>
          </w:p>
        </w:tc>
      </w:tr>
      <w:tr w:rsidR="003108B6" w:rsidRPr="00FF31FA" w:rsidTr="000858FA">
        <w:trPr>
          <w:trHeight w:val="318"/>
          <w:jc w:val="center"/>
        </w:trPr>
        <w:tc>
          <w:tcPr>
            <w:tcW w:w="1749" w:type="dxa"/>
          </w:tcPr>
          <w:p w:rsidR="003108B6" w:rsidRDefault="003108B6" w:rsidP="000858FA">
            <w:pPr>
              <w:pStyle w:val="NoSpacing"/>
              <w:jc w:val="center"/>
              <w:rPr>
                <w:rFonts w:ascii="Bookman Old Style" w:hAnsi="Bookman Old Style"/>
              </w:rPr>
            </w:pPr>
            <w:proofErr w:type="spellStart"/>
            <w:r>
              <w:rPr>
                <w:rFonts w:ascii="Bookman Old Style" w:hAnsi="Bookman Old Style"/>
              </w:rPr>
              <w:t>Bajirout</w:t>
            </w:r>
            <w:proofErr w:type="spellEnd"/>
            <w:r>
              <w:rPr>
                <w:rFonts w:ascii="Bookman Old Style" w:hAnsi="Bookman Old Style"/>
              </w:rPr>
              <w:t xml:space="preserve"> SHS, </w:t>
            </w:r>
            <w:proofErr w:type="spellStart"/>
            <w:r>
              <w:rPr>
                <w:rFonts w:ascii="Bookman Old Style" w:hAnsi="Bookman Old Style"/>
              </w:rPr>
              <w:t>Mahisapat</w:t>
            </w:r>
            <w:proofErr w:type="spellEnd"/>
            <w:r>
              <w:rPr>
                <w:rFonts w:ascii="Bookman Old Style" w:hAnsi="Bookman Old Style"/>
              </w:rPr>
              <w:t xml:space="preserve"> ph-II</w:t>
            </w:r>
          </w:p>
          <w:p w:rsidR="003108B6" w:rsidRPr="00FF31FA" w:rsidRDefault="003108B6" w:rsidP="000858FA">
            <w:pPr>
              <w:pStyle w:val="NoSpacing"/>
              <w:jc w:val="center"/>
              <w:rPr>
                <w:rFonts w:ascii="Bookman Old Style" w:hAnsi="Bookman Old Style"/>
              </w:rPr>
            </w:pPr>
            <w:proofErr w:type="spellStart"/>
            <w:r>
              <w:rPr>
                <w:rFonts w:ascii="Bookman Old Style" w:hAnsi="Bookman Old Style"/>
              </w:rPr>
              <w:t>Dhenkanal</w:t>
            </w:r>
            <w:proofErr w:type="spellEnd"/>
          </w:p>
        </w:tc>
        <w:tc>
          <w:tcPr>
            <w:tcW w:w="1260"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EWS Flat</w:t>
            </w:r>
          </w:p>
        </w:tc>
        <w:tc>
          <w:tcPr>
            <w:tcW w:w="990"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01</w:t>
            </w:r>
          </w:p>
        </w:tc>
        <w:tc>
          <w:tcPr>
            <w:tcW w:w="1559" w:type="dxa"/>
          </w:tcPr>
          <w:p w:rsidR="003108B6" w:rsidRPr="00FF31FA" w:rsidRDefault="003108B6" w:rsidP="000858FA">
            <w:pPr>
              <w:pStyle w:val="NoSpacing"/>
              <w:jc w:val="center"/>
              <w:rPr>
                <w:rFonts w:ascii="Bookman Old Style" w:hAnsi="Bookman Old Style"/>
              </w:rPr>
            </w:pPr>
            <w:r w:rsidRPr="00FF31FA">
              <w:rPr>
                <w:rFonts w:ascii="Bookman Old Style" w:hAnsi="Bookman Old Style"/>
              </w:rPr>
              <w:t>284</w:t>
            </w:r>
          </w:p>
        </w:tc>
        <w:tc>
          <w:tcPr>
            <w:tcW w:w="1440" w:type="dxa"/>
          </w:tcPr>
          <w:p w:rsidR="003108B6" w:rsidRPr="00FF31FA" w:rsidRDefault="003108B6" w:rsidP="000858FA">
            <w:pPr>
              <w:pStyle w:val="NoSpacing"/>
              <w:jc w:val="center"/>
              <w:rPr>
                <w:rFonts w:ascii="Bookman Old Style" w:hAnsi="Bookman Old Style"/>
              </w:rPr>
            </w:pPr>
            <w:r>
              <w:rPr>
                <w:rFonts w:ascii="Bookman Old Style" w:hAnsi="Bookman Old Style"/>
              </w:rPr>
              <w:t>-</w:t>
            </w:r>
            <w:r w:rsidR="002C517B">
              <w:rPr>
                <w:rFonts w:ascii="Bookman Old Style" w:hAnsi="Bookman Old Style"/>
              </w:rPr>
              <w:t>-</w:t>
            </w:r>
          </w:p>
        </w:tc>
        <w:tc>
          <w:tcPr>
            <w:tcW w:w="1440" w:type="dxa"/>
          </w:tcPr>
          <w:p w:rsidR="003108B6" w:rsidRPr="00FF31FA" w:rsidRDefault="003108B6" w:rsidP="000858FA">
            <w:pPr>
              <w:pStyle w:val="NoSpacing"/>
              <w:jc w:val="right"/>
              <w:rPr>
                <w:rFonts w:ascii="Bookman Old Style" w:hAnsi="Bookman Old Style"/>
              </w:rPr>
            </w:pPr>
            <w:r w:rsidRPr="00FF31FA">
              <w:rPr>
                <w:rFonts w:ascii="Bookman Old Style" w:hAnsi="Bookman Old Style"/>
              </w:rPr>
              <w:t>4,65,</w:t>
            </w:r>
            <w:r>
              <w:rPr>
                <w:rFonts w:ascii="Bookman Old Style" w:hAnsi="Bookman Old Style"/>
              </w:rPr>
              <w:t>0</w:t>
            </w:r>
            <w:r w:rsidRPr="00FF31FA">
              <w:rPr>
                <w:rFonts w:ascii="Bookman Old Style" w:hAnsi="Bookman Old Style"/>
              </w:rPr>
              <w:t>00/-</w:t>
            </w:r>
          </w:p>
        </w:tc>
        <w:tc>
          <w:tcPr>
            <w:tcW w:w="1321" w:type="dxa"/>
          </w:tcPr>
          <w:p w:rsidR="003108B6" w:rsidRPr="00FF31FA" w:rsidRDefault="003108B6" w:rsidP="000858FA">
            <w:pPr>
              <w:pStyle w:val="NoSpacing"/>
              <w:jc w:val="right"/>
              <w:rPr>
                <w:rFonts w:ascii="Bookman Old Style" w:hAnsi="Bookman Old Style"/>
              </w:rPr>
            </w:pPr>
            <w:r>
              <w:rPr>
                <w:rFonts w:ascii="Bookman Old Style" w:hAnsi="Bookman Old Style"/>
              </w:rPr>
              <w:t>47,</w:t>
            </w:r>
            <w:r w:rsidRPr="00FF31FA">
              <w:rPr>
                <w:rFonts w:ascii="Bookman Old Style" w:hAnsi="Bookman Old Style"/>
              </w:rPr>
              <w:t>000/-</w:t>
            </w:r>
          </w:p>
        </w:tc>
      </w:tr>
      <w:tr w:rsidR="003108B6" w:rsidRPr="00FF31FA" w:rsidTr="000858FA">
        <w:trPr>
          <w:trHeight w:val="318"/>
          <w:jc w:val="center"/>
        </w:trPr>
        <w:tc>
          <w:tcPr>
            <w:tcW w:w="1749" w:type="dxa"/>
          </w:tcPr>
          <w:p w:rsidR="003108B6" w:rsidRDefault="003108B6" w:rsidP="000858FA">
            <w:pPr>
              <w:pStyle w:val="NoSpacing"/>
              <w:jc w:val="center"/>
              <w:rPr>
                <w:rFonts w:ascii="Bookman Old Style" w:hAnsi="Bookman Old Style"/>
              </w:rPr>
            </w:pPr>
            <w:proofErr w:type="spellStart"/>
            <w:r>
              <w:rPr>
                <w:rFonts w:ascii="Bookman Old Style" w:hAnsi="Bookman Old Style"/>
              </w:rPr>
              <w:t>Pathani</w:t>
            </w:r>
            <w:proofErr w:type="spellEnd"/>
            <w:r>
              <w:rPr>
                <w:rFonts w:ascii="Bookman Old Style" w:hAnsi="Bookman Old Style"/>
              </w:rPr>
              <w:t xml:space="preserve"> </w:t>
            </w:r>
            <w:proofErr w:type="spellStart"/>
            <w:r>
              <w:rPr>
                <w:rFonts w:ascii="Bookman Old Style" w:hAnsi="Bookman Old Style"/>
              </w:rPr>
              <w:t>Samanta</w:t>
            </w:r>
            <w:proofErr w:type="spellEnd"/>
            <w:r>
              <w:rPr>
                <w:rFonts w:ascii="Bookman Old Style" w:hAnsi="Bookman Old Style"/>
              </w:rPr>
              <w:t xml:space="preserve"> SHS, </w:t>
            </w:r>
            <w:proofErr w:type="spellStart"/>
            <w:r>
              <w:rPr>
                <w:rFonts w:ascii="Bookman Old Style" w:hAnsi="Bookman Old Style"/>
              </w:rPr>
              <w:t>Muktapur</w:t>
            </w:r>
            <w:proofErr w:type="spellEnd"/>
            <w:r>
              <w:rPr>
                <w:rFonts w:ascii="Bookman Old Style" w:hAnsi="Bookman Old Style"/>
              </w:rPr>
              <w:t xml:space="preserve">, </w:t>
            </w:r>
            <w:proofErr w:type="spellStart"/>
            <w:r>
              <w:rPr>
                <w:rFonts w:ascii="Bookman Old Style" w:hAnsi="Bookman Old Style"/>
              </w:rPr>
              <w:t>Nayagarh</w:t>
            </w:r>
            <w:proofErr w:type="spellEnd"/>
          </w:p>
        </w:tc>
        <w:tc>
          <w:tcPr>
            <w:tcW w:w="1260" w:type="dxa"/>
          </w:tcPr>
          <w:p w:rsidR="003108B6" w:rsidRPr="00FF31FA" w:rsidRDefault="003108B6" w:rsidP="000858FA">
            <w:pPr>
              <w:pStyle w:val="TableParagraph"/>
              <w:spacing w:line="268" w:lineRule="exact"/>
              <w:jc w:val="center"/>
              <w:rPr>
                <w:rFonts w:ascii="Bookman Old Style" w:hAnsi="Bookman Old Style"/>
              </w:rPr>
            </w:pPr>
            <w:r w:rsidRPr="00FF31FA">
              <w:rPr>
                <w:rFonts w:ascii="Bookman Old Style" w:hAnsi="Bookman Old Style"/>
              </w:rPr>
              <w:t>EWS</w:t>
            </w:r>
            <w:r>
              <w:rPr>
                <w:rFonts w:ascii="Bookman Old Style" w:hAnsi="Bookman Old Style"/>
              </w:rPr>
              <w:t xml:space="preserve"> Flat</w:t>
            </w:r>
          </w:p>
        </w:tc>
        <w:tc>
          <w:tcPr>
            <w:tcW w:w="990" w:type="dxa"/>
          </w:tcPr>
          <w:p w:rsidR="003108B6" w:rsidRPr="00FF31FA" w:rsidRDefault="003108B6" w:rsidP="000858FA">
            <w:pPr>
              <w:pStyle w:val="TableParagraph"/>
              <w:spacing w:line="268" w:lineRule="exact"/>
              <w:ind w:left="109"/>
              <w:jc w:val="center"/>
              <w:rPr>
                <w:rFonts w:ascii="Bookman Old Style" w:hAnsi="Bookman Old Style"/>
              </w:rPr>
            </w:pPr>
            <w:r>
              <w:rPr>
                <w:rFonts w:ascii="Bookman Old Style" w:hAnsi="Bookman Old Style"/>
              </w:rPr>
              <w:t>15</w:t>
            </w:r>
          </w:p>
        </w:tc>
        <w:tc>
          <w:tcPr>
            <w:tcW w:w="1559" w:type="dxa"/>
          </w:tcPr>
          <w:p w:rsidR="003108B6" w:rsidRPr="00FF31FA" w:rsidRDefault="003108B6" w:rsidP="000858FA">
            <w:pPr>
              <w:pStyle w:val="TableParagraph"/>
              <w:spacing w:line="268" w:lineRule="exact"/>
              <w:jc w:val="center"/>
              <w:rPr>
                <w:rFonts w:ascii="Bookman Old Style" w:hAnsi="Bookman Old Style"/>
              </w:rPr>
            </w:pPr>
            <w:r>
              <w:rPr>
                <w:rFonts w:ascii="Bookman Old Style" w:hAnsi="Bookman Old Style"/>
              </w:rPr>
              <w:t>307</w:t>
            </w:r>
          </w:p>
        </w:tc>
        <w:tc>
          <w:tcPr>
            <w:tcW w:w="1440" w:type="dxa"/>
          </w:tcPr>
          <w:p w:rsidR="003108B6" w:rsidRPr="00FF31FA" w:rsidRDefault="003108B6" w:rsidP="000858FA">
            <w:pPr>
              <w:pStyle w:val="TableParagraph"/>
              <w:spacing w:line="268" w:lineRule="exact"/>
              <w:ind w:left="110"/>
              <w:jc w:val="center"/>
              <w:rPr>
                <w:rFonts w:ascii="Bookman Old Style" w:hAnsi="Bookman Old Style"/>
              </w:rPr>
            </w:pPr>
            <w:r>
              <w:rPr>
                <w:rFonts w:ascii="Bookman Old Style" w:hAnsi="Bookman Old Style"/>
              </w:rPr>
              <w:t>276</w:t>
            </w:r>
          </w:p>
        </w:tc>
        <w:tc>
          <w:tcPr>
            <w:tcW w:w="1440" w:type="dxa"/>
          </w:tcPr>
          <w:p w:rsidR="003108B6" w:rsidRPr="00FF31FA" w:rsidRDefault="003108B6" w:rsidP="000858FA">
            <w:pPr>
              <w:pStyle w:val="TableParagraph"/>
              <w:spacing w:line="268" w:lineRule="exact"/>
              <w:jc w:val="center"/>
              <w:rPr>
                <w:rFonts w:ascii="Bookman Old Style" w:hAnsi="Bookman Old Style"/>
              </w:rPr>
            </w:pPr>
            <w:r w:rsidRPr="00FF31FA">
              <w:rPr>
                <w:rFonts w:ascii="Bookman Old Style" w:hAnsi="Bookman Old Style"/>
              </w:rPr>
              <w:t>4,92,000/-</w:t>
            </w:r>
          </w:p>
        </w:tc>
        <w:tc>
          <w:tcPr>
            <w:tcW w:w="1321" w:type="dxa"/>
          </w:tcPr>
          <w:p w:rsidR="003108B6" w:rsidRPr="00FF31FA" w:rsidRDefault="003108B6" w:rsidP="000858FA">
            <w:pPr>
              <w:pStyle w:val="TableParagraph"/>
              <w:spacing w:line="268" w:lineRule="exact"/>
              <w:jc w:val="center"/>
              <w:rPr>
                <w:rFonts w:ascii="Bookman Old Style" w:hAnsi="Bookman Old Style"/>
              </w:rPr>
            </w:pPr>
            <w:r>
              <w:rPr>
                <w:rFonts w:ascii="Bookman Old Style" w:hAnsi="Bookman Old Style"/>
              </w:rPr>
              <w:t xml:space="preserve">  49,</w:t>
            </w:r>
            <w:r w:rsidRPr="00FF31FA">
              <w:rPr>
                <w:rFonts w:ascii="Bookman Old Style" w:hAnsi="Bookman Old Style"/>
              </w:rPr>
              <w:t>000/-</w:t>
            </w:r>
          </w:p>
        </w:tc>
      </w:tr>
    </w:tbl>
    <w:p w:rsidR="003108B6" w:rsidRPr="005245B3" w:rsidRDefault="003108B6" w:rsidP="003108B6">
      <w:pPr>
        <w:pStyle w:val="NoSpacing"/>
        <w:ind w:left="720"/>
        <w:jc w:val="both"/>
        <w:rPr>
          <w:rFonts w:ascii="Bookman Old Style" w:hAnsi="Bookman Old Style"/>
          <w:b/>
        </w:rPr>
      </w:pPr>
      <w:r w:rsidRPr="005245B3">
        <w:rPr>
          <w:rFonts w:ascii="Bookman Old Style" w:hAnsi="Bookman Old Style"/>
        </w:rPr>
        <w:t>(Vacanci</w:t>
      </w:r>
      <w:r>
        <w:rPr>
          <w:rFonts w:ascii="Bookman Old Style" w:hAnsi="Bookman Old Style"/>
        </w:rPr>
        <w:t xml:space="preserve">es- </w:t>
      </w:r>
      <w:proofErr w:type="spellStart"/>
      <w:r>
        <w:rPr>
          <w:rFonts w:ascii="Bookman Old Style" w:hAnsi="Bookman Old Style"/>
        </w:rPr>
        <w:t>Sundargarh</w:t>
      </w:r>
      <w:proofErr w:type="spellEnd"/>
      <w:r>
        <w:rPr>
          <w:rFonts w:ascii="Bookman Old Style" w:hAnsi="Bookman Old Style"/>
        </w:rPr>
        <w:t xml:space="preserve">- Ph-I-L-10, </w:t>
      </w:r>
      <w:r w:rsidRPr="005245B3">
        <w:rPr>
          <w:rFonts w:ascii="Bookman Old Style" w:hAnsi="Bookman Old Style"/>
        </w:rPr>
        <w:t>Ph-II- L-</w:t>
      </w:r>
      <w:proofErr w:type="gramStart"/>
      <w:r w:rsidRPr="005245B3">
        <w:rPr>
          <w:rFonts w:ascii="Bookman Old Style" w:hAnsi="Bookman Old Style"/>
        </w:rPr>
        <w:t>63</w:t>
      </w:r>
      <w:r w:rsidRPr="005245B3">
        <w:rPr>
          <w:rFonts w:ascii="Bookman Old Style" w:hAnsi="Bookman Old Style"/>
          <w:b/>
        </w:rPr>
        <w:t xml:space="preserve"> </w:t>
      </w:r>
      <w:r>
        <w:rPr>
          <w:rFonts w:ascii="Bookman Old Style" w:hAnsi="Bookman Old Style"/>
          <w:b/>
        </w:rPr>
        <w:t>,</w:t>
      </w:r>
      <w:proofErr w:type="gramEnd"/>
      <w:r>
        <w:rPr>
          <w:rFonts w:ascii="Bookman Old Style" w:hAnsi="Bookman Old Style"/>
          <w:b/>
        </w:rPr>
        <w:t xml:space="preserve"> </w:t>
      </w:r>
      <w:proofErr w:type="spellStart"/>
      <w:r w:rsidRPr="005245B3">
        <w:rPr>
          <w:rFonts w:ascii="Bookman Old Style" w:hAnsi="Bookman Old Style"/>
        </w:rPr>
        <w:t>Mahisapat</w:t>
      </w:r>
      <w:proofErr w:type="spellEnd"/>
      <w:r w:rsidRPr="005245B3">
        <w:rPr>
          <w:rFonts w:ascii="Bookman Old Style" w:hAnsi="Bookman Old Style"/>
        </w:rPr>
        <w:t xml:space="preserve"> EWS flat- B-</w:t>
      </w:r>
      <w:r>
        <w:rPr>
          <w:rFonts w:ascii="Bookman Old Style" w:hAnsi="Bookman Old Style"/>
        </w:rPr>
        <w:t xml:space="preserve">14, </w:t>
      </w:r>
      <w:proofErr w:type="spellStart"/>
      <w:r>
        <w:rPr>
          <w:rFonts w:ascii="Bookman Old Style" w:hAnsi="Bookman Old Style"/>
        </w:rPr>
        <w:t>Muktapur</w:t>
      </w:r>
      <w:proofErr w:type="spellEnd"/>
      <w:r>
        <w:rPr>
          <w:rFonts w:ascii="Bookman Old Style" w:hAnsi="Bookman Old Style"/>
        </w:rPr>
        <w:t xml:space="preserve"> EWS Flat-15nos.</w:t>
      </w:r>
      <w:r w:rsidRPr="005245B3">
        <w:rPr>
          <w:rFonts w:ascii="Bookman Old Style" w:hAnsi="Bookman Old Style"/>
        </w:rPr>
        <w:t>)</w:t>
      </w:r>
    </w:p>
    <w:p w:rsidR="003108B6" w:rsidRPr="00FF31FA" w:rsidRDefault="003108B6" w:rsidP="003108B6">
      <w:pPr>
        <w:pStyle w:val="NoSpacing"/>
        <w:rPr>
          <w:rFonts w:ascii="Bookman Old Style" w:hAnsi="Bookman Old Style"/>
          <w:b/>
        </w:rPr>
      </w:pPr>
      <w:r>
        <w:rPr>
          <w:rFonts w:ascii="Bookman Old Style" w:hAnsi="Bookman Old Style"/>
          <w:b/>
          <w:sz w:val="24"/>
          <w:szCs w:val="24"/>
        </w:rPr>
        <w:t>3</w:t>
      </w:r>
      <w:r w:rsidRPr="000E243D">
        <w:rPr>
          <w:rFonts w:ascii="Bookman Old Style" w:hAnsi="Bookman Old Style"/>
          <w:b/>
          <w:sz w:val="24"/>
          <w:szCs w:val="24"/>
        </w:rPr>
        <w:t>.</w:t>
      </w:r>
      <w:r>
        <w:rPr>
          <w:rFonts w:ascii="Bookman Old Style" w:hAnsi="Bookman Old Style"/>
          <w:sz w:val="24"/>
          <w:szCs w:val="24"/>
        </w:rPr>
        <w:t xml:space="preserve"> </w:t>
      </w:r>
      <w:r w:rsidRPr="00FF31FA">
        <w:rPr>
          <w:rFonts w:ascii="Bookman Old Style" w:hAnsi="Bookman Old Style"/>
          <w:b/>
        </w:rPr>
        <w:t>APPLICATION</w:t>
      </w:r>
      <w:r w:rsidRPr="00FF31FA">
        <w:rPr>
          <w:rFonts w:ascii="Bookman Old Style" w:hAnsi="Bookman Old Style"/>
          <w:b/>
          <w:spacing w:val="-3"/>
        </w:rPr>
        <w:t xml:space="preserve"> </w:t>
      </w:r>
      <w:proofErr w:type="gramStart"/>
      <w:r w:rsidRPr="00FF31FA">
        <w:rPr>
          <w:rFonts w:ascii="Bookman Old Style" w:hAnsi="Bookman Old Style"/>
          <w:b/>
        </w:rPr>
        <w:t>PROCEDURE</w:t>
      </w:r>
      <w:r>
        <w:rPr>
          <w:rFonts w:ascii="Bookman Old Style" w:hAnsi="Bookman Old Style"/>
          <w:b/>
        </w:rPr>
        <w:t xml:space="preserve">  FOR</w:t>
      </w:r>
      <w:proofErr w:type="gramEnd"/>
      <w:r>
        <w:rPr>
          <w:rFonts w:ascii="Bookman Old Style" w:hAnsi="Bookman Old Style"/>
          <w:b/>
        </w:rPr>
        <w:t xml:space="preserve"> OUTRIGHT PURCHASE </w:t>
      </w:r>
      <w:r w:rsidRPr="00FF31FA">
        <w:rPr>
          <w:rFonts w:ascii="Bookman Old Style" w:hAnsi="Bookman Old Style"/>
          <w:b/>
        </w:rPr>
        <w:t>:</w:t>
      </w:r>
    </w:p>
    <w:p w:rsidR="003108B6" w:rsidRDefault="005457A0" w:rsidP="003108B6">
      <w:pPr>
        <w:pStyle w:val="NoSpacing"/>
        <w:ind w:right="384" w:firstLine="540"/>
        <w:jc w:val="both"/>
        <w:rPr>
          <w:rFonts w:ascii="Bookman Old Style" w:hAnsi="Bookman Old Style"/>
        </w:rPr>
      </w:pPr>
      <w:r>
        <w:rPr>
          <w:rFonts w:ascii="Bookman Old Style" w:hAnsi="Bookman Old Style"/>
        </w:rPr>
        <w:t>A</w:t>
      </w:r>
      <w:r w:rsidR="003108B6" w:rsidRPr="00FF31FA">
        <w:rPr>
          <w:rFonts w:ascii="Bookman Old Style" w:hAnsi="Bookman Old Style"/>
        </w:rPr>
        <w:t>pplicants have the facility of both off-line and on-line submission of filled in application form and EMD, wherever applicable.</w:t>
      </w:r>
    </w:p>
    <w:p w:rsidR="003108B6" w:rsidRPr="00FF31FA" w:rsidRDefault="003108B6" w:rsidP="003108B6">
      <w:pPr>
        <w:pStyle w:val="NoSpacing"/>
        <w:ind w:firstLine="540"/>
        <w:jc w:val="both"/>
        <w:rPr>
          <w:rFonts w:ascii="Bookman Old Style" w:hAnsi="Bookman Old Style"/>
          <w:b/>
        </w:rPr>
      </w:pPr>
      <w:r>
        <w:rPr>
          <w:rFonts w:ascii="Bookman Old Style" w:hAnsi="Bookman Old Style"/>
          <w:b/>
        </w:rPr>
        <w:t>3.1-</w:t>
      </w:r>
      <w:r w:rsidRPr="00FF31FA">
        <w:rPr>
          <w:rFonts w:ascii="Bookman Old Style" w:hAnsi="Bookman Old Style"/>
          <w:b/>
        </w:rPr>
        <w:t>Online Procedure:</w:t>
      </w:r>
    </w:p>
    <w:p w:rsidR="003108B6" w:rsidRPr="00FF31FA" w:rsidRDefault="003108B6" w:rsidP="003108B6">
      <w:pPr>
        <w:pStyle w:val="NoSpacing"/>
        <w:ind w:right="384"/>
        <w:jc w:val="both"/>
        <w:rPr>
          <w:rFonts w:ascii="Bookman Old Style" w:hAnsi="Bookman Old Style"/>
        </w:rPr>
      </w:pPr>
      <w:r w:rsidRPr="00FF31FA">
        <w:rPr>
          <w:rFonts w:ascii="Bookman Old Style" w:hAnsi="Bookman Old Style"/>
        </w:rPr>
        <w:t xml:space="preserve">The applicants for vacant units under </w:t>
      </w:r>
      <w:r>
        <w:rPr>
          <w:rFonts w:ascii="Bookman Old Style" w:hAnsi="Bookman Old Style"/>
        </w:rPr>
        <w:t>self-financing</w:t>
      </w:r>
      <w:r w:rsidRPr="00FF31FA">
        <w:rPr>
          <w:rFonts w:ascii="Bookman Old Style" w:hAnsi="Bookman Old Style"/>
        </w:rPr>
        <w:t xml:space="preserve"> schemes can submit filled-in applications in On-line mode through the official website </w:t>
      </w:r>
      <w:r w:rsidRPr="00FF31FA">
        <w:rPr>
          <w:rFonts w:ascii="Bookman Old Style" w:hAnsi="Bookman Old Style"/>
          <w:color w:val="0000FF"/>
          <w:u w:val="single" w:color="0000FF"/>
        </w:rPr>
        <w:t>https://</w:t>
      </w:r>
      <w:proofErr w:type="gramStart"/>
      <w:r w:rsidRPr="00FF31FA">
        <w:rPr>
          <w:rFonts w:ascii="Bookman Old Style" w:hAnsi="Bookman Old Style"/>
          <w:color w:val="0000FF"/>
          <w:u w:val="single" w:color="0000FF"/>
        </w:rPr>
        <w:t>oshb.org</w:t>
      </w:r>
      <w:r w:rsidRPr="00FF31FA">
        <w:rPr>
          <w:rFonts w:ascii="Bookman Old Style" w:hAnsi="Bookman Old Style"/>
          <w:color w:val="0000FF"/>
        </w:rPr>
        <w:t xml:space="preserve"> </w:t>
      </w:r>
      <w:r w:rsidRPr="00FF31FA">
        <w:rPr>
          <w:rFonts w:ascii="Bookman Old Style" w:hAnsi="Bookman Old Style"/>
        </w:rPr>
        <w:t>.</w:t>
      </w:r>
      <w:proofErr w:type="gramEnd"/>
      <w:r w:rsidRPr="00FF31FA">
        <w:rPr>
          <w:rFonts w:ascii="Bookman Old Style" w:hAnsi="Bookman Old Style"/>
        </w:rPr>
        <w:t xml:space="preserve"> Applicants should follow the instructions given in official website of OSHB.</w:t>
      </w:r>
      <w:r>
        <w:rPr>
          <w:rFonts w:ascii="Bookman Old Style" w:hAnsi="Bookman Old Style"/>
        </w:rPr>
        <w:t xml:space="preserve"> </w:t>
      </w:r>
      <w:r w:rsidRPr="00FF31FA">
        <w:rPr>
          <w:rFonts w:ascii="Bookman Old Style" w:hAnsi="Bookman Old Style"/>
        </w:rPr>
        <w:t>The total process of downloading and filling up the application form will be through website of OSHB.</w:t>
      </w:r>
      <w:r>
        <w:rPr>
          <w:rFonts w:ascii="Bookman Old Style" w:hAnsi="Bookman Old Style"/>
        </w:rPr>
        <w:t xml:space="preserve"> </w:t>
      </w:r>
      <w:r w:rsidRPr="00FF31FA">
        <w:rPr>
          <w:rFonts w:ascii="Bookman Old Style" w:hAnsi="Bookman Old Style"/>
        </w:rPr>
        <w:t>The particular details of application form will be filled up by applicant along with scanned copy of documents to be attached before submission to</w:t>
      </w:r>
      <w:r w:rsidRPr="00FF31FA">
        <w:rPr>
          <w:rFonts w:ascii="Bookman Old Style" w:hAnsi="Bookman Old Style"/>
          <w:spacing w:val="-28"/>
        </w:rPr>
        <w:t xml:space="preserve"> </w:t>
      </w:r>
      <w:r w:rsidRPr="00FF31FA">
        <w:rPr>
          <w:rFonts w:ascii="Bookman Old Style" w:hAnsi="Bookman Old Style"/>
        </w:rPr>
        <w:t>OSHB.</w:t>
      </w:r>
      <w:r>
        <w:rPr>
          <w:rFonts w:ascii="Bookman Old Style" w:hAnsi="Bookman Old Style"/>
        </w:rPr>
        <w:t xml:space="preserve"> </w:t>
      </w:r>
    </w:p>
    <w:p w:rsidR="003108B6" w:rsidRPr="00FF31FA" w:rsidRDefault="003108B6" w:rsidP="003108B6">
      <w:pPr>
        <w:pStyle w:val="NoSpacing"/>
        <w:ind w:right="384" w:firstLine="720"/>
        <w:jc w:val="both"/>
        <w:rPr>
          <w:rFonts w:ascii="Bookman Old Style" w:hAnsi="Bookman Old Style"/>
        </w:rPr>
      </w:pPr>
      <w:r w:rsidRPr="00FF31FA">
        <w:rPr>
          <w:rFonts w:ascii="Bookman Old Style" w:hAnsi="Bookman Old Style"/>
        </w:rPr>
        <w:t>All payments in online mode will be accepted through NEFT/ RTGS</w:t>
      </w:r>
      <w:r>
        <w:rPr>
          <w:rFonts w:ascii="Bookman Old Style" w:hAnsi="Bookman Old Style"/>
        </w:rPr>
        <w:t>/</w:t>
      </w:r>
      <w:r w:rsidRPr="006D3E9E">
        <w:rPr>
          <w:rFonts w:ascii="Bookman Old Style" w:hAnsi="Bookman Old Style"/>
          <w:color w:val="FF0000"/>
        </w:rPr>
        <w:t>Payment Gateway</w:t>
      </w:r>
      <w:r>
        <w:rPr>
          <w:rFonts w:ascii="Bookman Old Style" w:hAnsi="Bookman Old Style"/>
        </w:rPr>
        <w:t xml:space="preserve"> system of OSHB as per the bank details given at point- </w:t>
      </w:r>
      <w:r w:rsidR="00310389">
        <w:rPr>
          <w:rFonts w:ascii="Bookman Old Style" w:hAnsi="Bookman Old Style"/>
          <w:b/>
        </w:rPr>
        <w:t>5</w:t>
      </w:r>
      <w:r>
        <w:rPr>
          <w:rFonts w:ascii="Bookman Old Style" w:hAnsi="Bookman Old Style"/>
        </w:rPr>
        <w:t xml:space="preserve"> under the head </w:t>
      </w:r>
      <w:r w:rsidRPr="00F92F11">
        <w:rPr>
          <w:rFonts w:ascii="Bookman Old Style" w:hAnsi="Bookman Old Style"/>
          <w:b/>
        </w:rPr>
        <w:t>“Payment details”.</w:t>
      </w:r>
      <w:r>
        <w:rPr>
          <w:rFonts w:ascii="Bookman Old Style" w:hAnsi="Bookman Old Style"/>
        </w:rPr>
        <w:t xml:space="preserve">  </w:t>
      </w:r>
      <w:r w:rsidRPr="00FF31FA">
        <w:rPr>
          <w:rFonts w:ascii="Bookman Old Style" w:hAnsi="Bookman Old Style"/>
        </w:rPr>
        <w:t xml:space="preserve"> </w:t>
      </w:r>
    </w:p>
    <w:p w:rsidR="003108B6" w:rsidRDefault="003108B6" w:rsidP="003108B6">
      <w:pPr>
        <w:pStyle w:val="NoSpacing"/>
        <w:ind w:right="384"/>
        <w:jc w:val="both"/>
        <w:rPr>
          <w:rFonts w:ascii="Bookman Old Style" w:hAnsi="Bookman Old Style"/>
        </w:rPr>
      </w:pPr>
      <w:r w:rsidRPr="00FF31FA">
        <w:rPr>
          <w:rFonts w:ascii="Bookman Old Style" w:hAnsi="Bookman Old Style"/>
        </w:rPr>
        <w:t xml:space="preserve">The applicant has to deposit the EMD/Full cost, Processing Fee with GST </w:t>
      </w:r>
      <w:r>
        <w:rPr>
          <w:rFonts w:ascii="Bookman Old Style" w:hAnsi="Bookman Old Style"/>
        </w:rPr>
        <w:t xml:space="preserve">(as per </w:t>
      </w:r>
      <w:r w:rsidR="00310389">
        <w:rPr>
          <w:rFonts w:ascii="Bookman Old Style" w:hAnsi="Bookman Old Style"/>
        </w:rPr>
        <w:t>5</w:t>
      </w:r>
      <w:r>
        <w:rPr>
          <w:rFonts w:ascii="Bookman Old Style" w:hAnsi="Bookman Old Style"/>
        </w:rPr>
        <w:t>.1)</w:t>
      </w:r>
      <w:r w:rsidRPr="00FF31FA">
        <w:rPr>
          <w:rFonts w:ascii="Bookman Old Style" w:hAnsi="Bookman Old Style"/>
        </w:rPr>
        <w:t xml:space="preserve"> at the time of online application in a single transaction.</w:t>
      </w:r>
    </w:p>
    <w:p w:rsidR="003108B6" w:rsidRDefault="003108B6" w:rsidP="003108B6">
      <w:pPr>
        <w:pStyle w:val="NoSpacing"/>
        <w:jc w:val="both"/>
        <w:rPr>
          <w:rFonts w:ascii="Bookman Old Style" w:hAnsi="Bookman Old Style"/>
        </w:rPr>
      </w:pPr>
    </w:p>
    <w:p w:rsidR="003108B6" w:rsidRPr="00FF31FA" w:rsidRDefault="003108B6" w:rsidP="003108B6">
      <w:pPr>
        <w:pStyle w:val="NoSpacing"/>
        <w:ind w:right="384" w:firstLine="360"/>
        <w:jc w:val="both"/>
        <w:rPr>
          <w:rFonts w:ascii="Bookman Old Style" w:hAnsi="Bookman Old Style"/>
        </w:rPr>
      </w:pPr>
      <w:r w:rsidRPr="00FF31FA">
        <w:rPr>
          <w:rFonts w:ascii="Bookman Old Style" w:hAnsi="Bookman Old Style"/>
        </w:rPr>
        <w:t>Applicants should attach the scanned copy of the following documents along with application while applying</w:t>
      </w:r>
      <w:r w:rsidRPr="00FF31FA">
        <w:rPr>
          <w:rFonts w:ascii="Bookman Old Style" w:hAnsi="Bookman Old Style"/>
          <w:spacing w:val="-9"/>
        </w:rPr>
        <w:t xml:space="preserve"> </w:t>
      </w:r>
      <w:r w:rsidRPr="00FF31FA">
        <w:rPr>
          <w:rFonts w:ascii="Bookman Old Style" w:hAnsi="Bookman Old Style"/>
        </w:rPr>
        <w:t>online.</w:t>
      </w:r>
    </w:p>
    <w:p w:rsidR="003108B6" w:rsidRPr="00FF31FA" w:rsidRDefault="003108B6" w:rsidP="003108B6">
      <w:pPr>
        <w:pStyle w:val="NoSpacing"/>
        <w:numPr>
          <w:ilvl w:val="0"/>
          <w:numId w:val="1"/>
        </w:numPr>
        <w:ind w:right="384"/>
        <w:jc w:val="both"/>
        <w:rPr>
          <w:rFonts w:ascii="Bookman Old Style" w:hAnsi="Bookman Old Style"/>
        </w:rPr>
      </w:pPr>
      <w:r w:rsidRPr="00FF31FA">
        <w:rPr>
          <w:rFonts w:ascii="Bookman Old Style" w:hAnsi="Bookman Old Style"/>
        </w:rPr>
        <w:t>Payment confirmation receipt and transaction number in JPG/PDF format (less than</w:t>
      </w:r>
      <w:r w:rsidRPr="00FF31FA">
        <w:rPr>
          <w:rFonts w:ascii="Bookman Old Style" w:hAnsi="Bookman Old Style"/>
          <w:spacing w:val="-3"/>
        </w:rPr>
        <w:t xml:space="preserve"> </w:t>
      </w:r>
      <w:r w:rsidRPr="00FF31FA">
        <w:rPr>
          <w:rFonts w:ascii="Bookman Old Style" w:hAnsi="Bookman Old Style"/>
        </w:rPr>
        <w:t>1MB).</w:t>
      </w:r>
    </w:p>
    <w:p w:rsidR="003108B6" w:rsidRPr="00FF31FA" w:rsidRDefault="003108B6" w:rsidP="003108B6">
      <w:pPr>
        <w:pStyle w:val="NoSpacing"/>
        <w:numPr>
          <w:ilvl w:val="0"/>
          <w:numId w:val="1"/>
        </w:numPr>
        <w:ind w:right="384"/>
        <w:jc w:val="both"/>
        <w:rPr>
          <w:rFonts w:ascii="Bookman Old Style" w:hAnsi="Bookman Old Style"/>
        </w:rPr>
      </w:pPr>
      <w:r w:rsidRPr="00FF31FA">
        <w:rPr>
          <w:rFonts w:ascii="Bookman Old Style" w:hAnsi="Bookman Old Style"/>
        </w:rPr>
        <w:t>Affidavit in prescribed format as given in application form in JPG/PDF format (less than</w:t>
      </w:r>
      <w:r w:rsidRPr="00FF31FA">
        <w:rPr>
          <w:rFonts w:ascii="Bookman Old Style" w:hAnsi="Bookman Old Style"/>
          <w:spacing w:val="-3"/>
        </w:rPr>
        <w:t xml:space="preserve"> </w:t>
      </w:r>
      <w:r w:rsidRPr="00FF31FA">
        <w:rPr>
          <w:rFonts w:ascii="Bookman Old Style" w:hAnsi="Bookman Old Style"/>
        </w:rPr>
        <w:t>1MB).</w:t>
      </w:r>
    </w:p>
    <w:p w:rsidR="003108B6" w:rsidRPr="00FF31FA" w:rsidRDefault="003108B6" w:rsidP="003108B6">
      <w:pPr>
        <w:pStyle w:val="NoSpacing"/>
        <w:numPr>
          <w:ilvl w:val="0"/>
          <w:numId w:val="1"/>
        </w:numPr>
        <w:jc w:val="both"/>
        <w:rPr>
          <w:rFonts w:ascii="Bookman Old Style" w:hAnsi="Bookman Old Style"/>
        </w:rPr>
      </w:pPr>
      <w:r w:rsidRPr="00FF31FA">
        <w:rPr>
          <w:rFonts w:ascii="Bookman Old Style" w:hAnsi="Bookman Old Style"/>
        </w:rPr>
        <w:t>Scanned copy of the Identity proof in JPG format (less than</w:t>
      </w:r>
      <w:r w:rsidRPr="00FF31FA">
        <w:rPr>
          <w:rFonts w:ascii="Bookman Old Style" w:hAnsi="Bookman Old Style"/>
          <w:spacing w:val="-35"/>
        </w:rPr>
        <w:t xml:space="preserve"> </w:t>
      </w:r>
      <w:r w:rsidRPr="00FF31FA">
        <w:rPr>
          <w:rFonts w:ascii="Bookman Old Style" w:hAnsi="Bookman Old Style"/>
        </w:rPr>
        <w:t>1MB)</w:t>
      </w:r>
    </w:p>
    <w:p w:rsidR="003108B6" w:rsidRPr="00FF31FA" w:rsidRDefault="003108B6" w:rsidP="003108B6">
      <w:pPr>
        <w:pStyle w:val="NoSpacing"/>
        <w:numPr>
          <w:ilvl w:val="0"/>
          <w:numId w:val="1"/>
        </w:numPr>
        <w:jc w:val="both"/>
        <w:rPr>
          <w:rFonts w:ascii="Bookman Old Style" w:hAnsi="Bookman Old Style"/>
        </w:rPr>
      </w:pPr>
      <w:r w:rsidRPr="00FF31FA">
        <w:rPr>
          <w:rFonts w:ascii="Bookman Old Style" w:hAnsi="Bookman Old Style"/>
        </w:rPr>
        <w:t>Scanned copy of the Residence proof in JPG format (less than</w:t>
      </w:r>
      <w:r w:rsidRPr="00FF31FA">
        <w:rPr>
          <w:rFonts w:ascii="Bookman Old Style" w:hAnsi="Bookman Old Style"/>
          <w:spacing w:val="-39"/>
        </w:rPr>
        <w:t xml:space="preserve"> </w:t>
      </w:r>
      <w:r w:rsidRPr="00FF31FA">
        <w:rPr>
          <w:rFonts w:ascii="Bookman Old Style" w:hAnsi="Bookman Old Style"/>
        </w:rPr>
        <w:t>1MB)</w:t>
      </w:r>
    </w:p>
    <w:p w:rsidR="003108B6" w:rsidRDefault="003108B6" w:rsidP="003108B6">
      <w:pPr>
        <w:pStyle w:val="NoSpacing"/>
        <w:numPr>
          <w:ilvl w:val="0"/>
          <w:numId w:val="1"/>
        </w:numPr>
        <w:ind w:right="384"/>
        <w:jc w:val="both"/>
        <w:rPr>
          <w:rFonts w:ascii="Bookman Old Style" w:hAnsi="Bookman Old Style"/>
        </w:rPr>
      </w:pPr>
      <w:r w:rsidRPr="00FF31FA">
        <w:rPr>
          <w:rFonts w:ascii="Bookman Old Style" w:hAnsi="Bookman Old Style"/>
        </w:rPr>
        <w:t>Scanned passport size photograph of the applicant (300 X 400 pixel, size less than 2</w:t>
      </w:r>
      <w:r w:rsidRPr="00FF31FA">
        <w:rPr>
          <w:rFonts w:ascii="Bookman Old Style" w:hAnsi="Bookman Old Style"/>
          <w:spacing w:val="-2"/>
        </w:rPr>
        <w:t xml:space="preserve"> </w:t>
      </w:r>
      <w:r w:rsidRPr="00FF31FA">
        <w:rPr>
          <w:rFonts w:ascii="Bookman Old Style" w:hAnsi="Bookman Old Style"/>
        </w:rPr>
        <w:t>MB)</w:t>
      </w:r>
    </w:p>
    <w:p w:rsidR="00BA5E01" w:rsidRDefault="00BA5E01" w:rsidP="00BA5E01">
      <w:pPr>
        <w:pStyle w:val="NoSpacing"/>
        <w:ind w:right="384"/>
        <w:jc w:val="both"/>
        <w:rPr>
          <w:rFonts w:ascii="Bookman Old Style" w:hAnsi="Bookman Old Style"/>
        </w:rPr>
      </w:pPr>
    </w:p>
    <w:p w:rsidR="00BA5E01" w:rsidRDefault="00BA5E01" w:rsidP="00BA5E01">
      <w:pPr>
        <w:pStyle w:val="NoSpacing"/>
        <w:ind w:right="384"/>
        <w:jc w:val="both"/>
        <w:rPr>
          <w:rFonts w:ascii="Bookman Old Style" w:hAnsi="Bookman Old Style"/>
        </w:rPr>
      </w:pPr>
    </w:p>
    <w:p w:rsidR="00484BA1" w:rsidRDefault="00484BA1" w:rsidP="0075346E">
      <w:pPr>
        <w:pStyle w:val="NoSpacing"/>
        <w:ind w:left="720" w:right="384"/>
        <w:jc w:val="center"/>
        <w:rPr>
          <w:rFonts w:ascii="Bookman Old Style" w:hAnsi="Bookman Old Style"/>
        </w:rPr>
      </w:pPr>
    </w:p>
    <w:p w:rsidR="003108B6" w:rsidRDefault="0075346E" w:rsidP="0075346E">
      <w:pPr>
        <w:pStyle w:val="NoSpacing"/>
        <w:ind w:left="720" w:right="384"/>
        <w:jc w:val="center"/>
        <w:rPr>
          <w:rFonts w:ascii="Bookman Old Style" w:hAnsi="Bookman Old Style"/>
        </w:rPr>
      </w:pPr>
      <w:r>
        <w:rPr>
          <w:rFonts w:ascii="Bookman Old Style" w:hAnsi="Bookman Old Style"/>
        </w:rPr>
        <w:t>-3-</w:t>
      </w:r>
    </w:p>
    <w:p w:rsidR="003108B6" w:rsidRDefault="003108B6" w:rsidP="003108B6">
      <w:pPr>
        <w:pStyle w:val="NoSpacing"/>
        <w:ind w:left="720" w:right="384"/>
        <w:jc w:val="both"/>
        <w:rPr>
          <w:rFonts w:ascii="Bookman Old Style" w:hAnsi="Bookman Old Style"/>
        </w:rPr>
      </w:pPr>
    </w:p>
    <w:p w:rsidR="003108B6" w:rsidRPr="00FF31FA" w:rsidRDefault="003108B6" w:rsidP="003108B6">
      <w:pPr>
        <w:pStyle w:val="NoSpacing"/>
        <w:ind w:left="720" w:right="384"/>
        <w:jc w:val="both"/>
        <w:rPr>
          <w:rFonts w:ascii="Bookman Old Style" w:hAnsi="Bookman Old Style"/>
        </w:rPr>
      </w:pPr>
    </w:p>
    <w:p w:rsidR="003108B6" w:rsidRPr="00FF31FA" w:rsidRDefault="003108B6" w:rsidP="003108B6">
      <w:pPr>
        <w:pStyle w:val="NoSpacing"/>
        <w:numPr>
          <w:ilvl w:val="0"/>
          <w:numId w:val="1"/>
        </w:numPr>
        <w:jc w:val="both"/>
        <w:rPr>
          <w:rFonts w:ascii="Bookman Old Style" w:hAnsi="Bookman Old Style"/>
        </w:rPr>
      </w:pPr>
      <w:r w:rsidRPr="00FF31FA">
        <w:rPr>
          <w:rFonts w:ascii="Bookman Old Style" w:hAnsi="Bookman Old Style"/>
        </w:rPr>
        <w:t xml:space="preserve">Scanned image of Signature (300 X 150 pixel, Size less than 2 MB) </w:t>
      </w:r>
    </w:p>
    <w:p w:rsidR="003108B6" w:rsidRPr="00FF31FA" w:rsidRDefault="003108B6" w:rsidP="003108B6">
      <w:pPr>
        <w:pStyle w:val="NoSpacing"/>
        <w:ind w:left="720" w:right="384"/>
        <w:jc w:val="both"/>
        <w:rPr>
          <w:rFonts w:ascii="Bookman Old Style" w:hAnsi="Bookman Old Style"/>
        </w:rPr>
      </w:pPr>
      <w:r w:rsidRPr="00FF31FA">
        <w:rPr>
          <w:rFonts w:ascii="Bookman Old Style" w:hAnsi="Bookman Old Style"/>
        </w:rPr>
        <w:t>Attachment in any format other than that specified above will be considered as non-submission of</w:t>
      </w:r>
      <w:r w:rsidRPr="00FF31FA">
        <w:rPr>
          <w:rFonts w:ascii="Bookman Old Style" w:hAnsi="Bookman Old Style"/>
          <w:spacing w:val="-4"/>
        </w:rPr>
        <w:t xml:space="preserve"> </w:t>
      </w:r>
      <w:r w:rsidRPr="00FF31FA">
        <w:rPr>
          <w:rFonts w:ascii="Bookman Old Style" w:hAnsi="Bookman Old Style"/>
        </w:rPr>
        <w:t>document.</w:t>
      </w:r>
    </w:p>
    <w:p w:rsidR="003108B6" w:rsidRPr="00FF31FA" w:rsidRDefault="003108B6" w:rsidP="003108B6">
      <w:pPr>
        <w:pStyle w:val="NoSpacing"/>
        <w:numPr>
          <w:ilvl w:val="0"/>
          <w:numId w:val="1"/>
        </w:numPr>
        <w:ind w:right="384"/>
        <w:jc w:val="both"/>
        <w:rPr>
          <w:rFonts w:ascii="Bookman Old Style" w:hAnsi="Bookman Old Style"/>
        </w:rPr>
      </w:pPr>
      <w:r w:rsidRPr="00FF31FA">
        <w:rPr>
          <w:rFonts w:ascii="Bookman Old Style" w:hAnsi="Bookman Old Style"/>
        </w:rPr>
        <w:t>Applicant should fill the particulars of his own Bank Account in the specified place so that the refund of money can be done online to the unsuccessful applicants.</w:t>
      </w:r>
    </w:p>
    <w:p w:rsidR="003108B6" w:rsidRPr="006D3E9E" w:rsidRDefault="003108B6" w:rsidP="003108B6">
      <w:pPr>
        <w:pStyle w:val="NoSpacing"/>
        <w:numPr>
          <w:ilvl w:val="0"/>
          <w:numId w:val="1"/>
        </w:numPr>
        <w:ind w:right="384"/>
        <w:jc w:val="both"/>
        <w:rPr>
          <w:rFonts w:ascii="Bookman Old Style" w:hAnsi="Bookman Old Style"/>
          <w:color w:val="FF0000"/>
        </w:rPr>
      </w:pPr>
      <w:r w:rsidRPr="00FF31FA">
        <w:rPr>
          <w:rFonts w:ascii="Bookman Old Style" w:hAnsi="Bookman Old Style"/>
        </w:rPr>
        <w:t xml:space="preserve">After submission of the online application, a confirmation </w:t>
      </w:r>
      <w:r w:rsidRPr="006D3E9E">
        <w:rPr>
          <w:rFonts w:ascii="Bookman Old Style" w:hAnsi="Bookman Old Style"/>
          <w:color w:val="FF0000"/>
        </w:rPr>
        <w:t>SMS</w:t>
      </w:r>
      <w:r w:rsidRPr="00FF31FA">
        <w:rPr>
          <w:rFonts w:ascii="Bookman Old Style" w:hAnsi="Bookman Old Style"/>
        </w:rPr>
        <w:t xml:space="preserve"> </w:t>
      </w:r>
      <w:r w:rsidRPr="006D3E9E">
        <w:rPr>
          <w:rFonts w:ascii="Bookman Old Style" w:hAnsi="Bookman Old Style"/>
          <w:color w:val="FF0000"/>
        </w:rPr>
        <w:t>will be given to the mobile number provided in the application</w:t>
      </w:r>
      <w:r w:rsidRPr="006D3E9E">
        <w:rPr>
          <w:rFonts w:ascii="Bookman Old Style" w:hAnsi="Bookman Old Style"/>
          <w:color w:val="FF0000"/>
          <w:spacing w:val="-2"/>
        </w:rPr>
        <w:t xml:space="preserve"> </w:t>
      </w:r>
      <w:r w:rsidRPr="006D3E9E">
        <w:rPr>
          <w:rFonts w:ascii="Bookman Old Style" w:hAnsi="Bookman Old Style"/>
          <w:color w:val="FF0000"/>
        </w:rPr>
        <w:t>form.</w:t>
      </w:r>
    </w:p>
    <w:p w:rsidR="003108B6" w:rsidRDefault="003108B6" w:rsidP="003108B6">
      <w:pPr>
        <w:pStyle w:val="NoSpacing"/>
        <w:numPr>
          <w:ilvl w:val="0"/>
          <w:numId w:val="1"/>
        </w:numPr>
        <w:ind w:right="384"/>
        <w:jc w:val="both"/>
        <w:rPr>
          <w:rFonts w:ascii="Bookman Old Style" w:hAnsi="Bookman Old Style"/>
        </w:rPr>
      </w:pPr>
      <w:r w:rsidRPr="00FF31FA">
        <w:rPr>
          <w:rFonts w:ascii="Bookman Old Style" w:hAnsi="Bookman Old Style"/>
        </w:rPr>
        <w:t>The applicant should submit the original documents for verification as and when required.</w:t>
      </w:r>
    </w:p>
    <w:p w:rsidR="003108B6" w:rsidRDefault="003108B6" w:rsidP="003108B6">
      <w:pPr>
        <w:pStyle w:val="NoSpacing"/>
        <w:ind w:right="384"/>
        <w:jc w:val="both"/>
        <w:rPr>
          <w:rFonts w:ascii="Bookman Old Style" w:hAnsi="Bookman Old Style"/>
        </w:rPr>
      </w:pPr>
    </w:p>
    <w:p w:rsidR="003108B6" w:rsidRPr="00FF31FA" w:rsidRDefault="003108B6" w:rsidP="003108B6">
      <w:pPr>
        <w:pStyle w:val="NoSpacing"/>
        <w:ind w:left="720"/>
        <w:jc w:val="both"/>
        <w:rPr>
          <w:rFonts w:ascii="Bookman Old Style" w:hAnsi="Bookman Old Style"/>
          <w:b/>
        </w:rPr>
      </w:pPr>
      <w:r>
        <w:rPr>
          <w:rFonts w:ascii="Bookman Old Style" w:hAnsi="Bookman Old Style"/>
          <w:b/>
        </w:rPr>
        <w:t>3.2</w:t>
      </w:r>
      <w:proofErr w:type="gramStart"/>
      <w:r>
        <w:rPr>
          <w:rFonts w:ascii="Bookman Old Style" w:hAnsi="Bookman Old Style"/>
          <w:b/>
        </w:rPr>
        <w:t>.</w:t>
      </w:r>
      <w:r w:rsidRPr="00FF31FA">
        <w:rPr>
          <w:rFonts w:ascii="Bookman Old Style" w:hAnsi="Bookman Old Style"/>
          <w:b/>
        </w:rPr>
        <w:t>Offline</w:t>
      </w:r>
      <w:proofErr w:type="gramEnd"/>
      <w:r w:rsidRPr="00FF31FA">
        <w:rPr>
          <w:rFonts w:ascii="Bookman Old Style" w:hAnsi="Bookman Old Style"/>
          <w:b/>
        </w:rPr>
        <w:t xml:space="preserve"> Procedure</w:t>
      </w:r>
      <w:r w:rsidRPr="00FF31FA">
        <w:rPr>
          <w:rFonts w:ascii="Bookman Old Style" w:hAnsi="Bookman Old Style"/>
          <w:b/>
          <w:spacing w:val="12"/>
        </w:rPr>
        <w:t xml:space="preserve"> </w:t>
      </w:r>
      <w:r w:rsidRPr="00FF31FA">
        <w:rPr>
          <w:rFonts w:ascii="Bookman Old Style" w:hAnsi="Bookman Old Style"/>
          <w:b/>
        </w:rPr>
        <w:t>:</w:t>
      </w:r>
    </w:p>
    <w:p w:rsidR="003108B6" w:rsidRPr="00F521C0" w:rsidRDefault="003108B6" w:rsidP="003108B6">
      <w:pPr>
        <w:pStyle w:val="NoSpacing"/>
        <w:ind w:right="173" w:firstLine="720"/>
        <w:jc w:val="both"/>
        <w:rPr>
          <w:rFonts w:ascii="Bookman Old Style" w:hAnsi="Bookman Old Style"/>
          <w:u w:val="single"/>
        </w:rPr>
      </w:pPr>
      <w:r w:rsidRPr="00FF31FA">
        <w:rPr>
          <w:rFonts w:ascii="Bookman Old Style" w:hAnsi="Bookman Old Style"/>
        </w:rPr>
        <w:t xml:space="preserve">All vacant units under </w:t>
      </w:r>
      <w:r>
        <w:rPr>
          <w:rFonts w:ascii="Bookman Old Style" w:hAnsi="Bookman Old Style"/>
        </w:rPr>
        <w:t xml:space="preserve">outright purchase </w:t>
      </w:r>
      <w:r w:rsidRPr="00FF31FA">
        <w:rPr>
          <w:rFonts w:ascii="Bookman Old Style" w:hAnsi="Bookman Old Style"/>
        </w:rPr>
        <w:t xml:space="preserve">offer can </w:t>
      </w:r>
      <w:r>
        <w:rPr>
          <w:rFonts w:ascii="Bookman Old Style" w:hAnsi="Bookman Old Style"/>
        </w:rPr>
        <w:t xml:space="preserve">also </w:t>
      </w:r>
      <w:r w:rsidRPr="00FF31FA">
        <w:rPr>
          <w:rFonts w:ascii="Bookman Old Style" w:hAnsi="Bookman Old Style"/>
        </w:rPr>
        <w:t xml:space="preserve">be applied through </w:t>
      </w:r>
      <w:proofErr w:type="gramStart"/>
      <w:r w:rsidRPr="00FF31FA">
        <w:rPr>
          <w:rFonts w:ascii="Bookman Old Style" w:hAnsi="Bookman Old Style"/>
        </w:rPr>
        <w:t xml:space="preserve">Offline </w:t>
      </w:r>
      <w:r w:rsidR="00F521C0">
        <w:rPr>
          <w:rFonts w:ascii="Bookman Old Style" w:hAnsi="Bookman Old Style"/>
        </w:rPr>
        <w:t xml:space="preserve"> </w:t>
      </w:r>
      <w:r w:rsidRPr="00F521C0">
        <w:rPr>
          <w:rFonts w:ascii="Bookman Old Style" w:hAnsi="Bookman Old Style"/>
          <w:u w:val="single"/>
        </w:rPr>
        <w:t>procedure</w:t>
      </w:r>
      <w:proofErr w:type="gramEnd"/>
      <w:r w:rsidRPr="00F521C0">
        <w:rPr>
          <w:rFonts w:ascii="Bookman Old Style" w:hAnsi="Bookman Old Style"/>
          <w:u w:val="single"/>
        </w:rPr>
        <w:t>.</w:t>
      </w:r>
    </w:p>
    <w:p w:rsidR="003108B6" w:rsidRPr="00FF31FA" w:rsidRDefault="003108B6" w:rsidP="003108B6">
      <w:pPr>
        <w:pStyle w:val="NoSpacing"/>
        <w:ind w:left="360" w:right="384" w:firstLine="360"/>
        <w:jc w:val="both"/>
        <w:rPr>
          <w:rFonts w:ascii="Bookman Old Style" w:hAnsi="Bookman Old Style"/>
        </w:rPr>
      </w:pPr>
      <w:r w:rsidRPr="00FF31FA">
        <w:rPr>
          <w:rFonts w:ascii="Bookman Old Style" w:hAnsi="Bookman Old Style"/>
        </w:rPr>
        <w:t xml:space="preserve">Brochure containing relevant information, terms and conditions with prescribed Application Form will be available in OSHB website </w:t>
      </w:r>
      <w:hyperlink r:id="rId9" w:history="1">
        <w:r w:rsidRPr="003C212B">
          <w:rPr>
            <w:rStyle w:val="Hyperlink"/>
            <w:rFonts w:ascii="Bookman Old Style" w:hAnsi="Bookman Old Style"/>
            <w:u w:color="0000FF"/>
          </w:rPr>
          <w:t>https://oshb.org</w:t>
        </w:r>
      </w:hyperlink>
      <w:r>
        <w:rPr>
          <w:rFonts w:ascii="Bookman Old Style" w:hAnsi="Bookman Old Style"/>
          <w:color w:val="0000FF"/>
          <w:u w:val="single" w:color="0000FF"/>
        </w:rPr>
        <w:t xml:space="preserve"> </w:t>
      </w:r>
      <w:r w:rsidRPr="00FF31FA">
        <w:rPr>
          <w:rFonts w:ascii="Bookman Old Style" w:hAnsi="Bookman Old Style"/>
          <w:color w:val="0000FF"/>
        </w:rPr>
        <w:t xml:space="preserve"> </w:t>
      </w:r>
      <w:r w:rsidRPr="00FF31FA">
        <w:rPr>
          <w:rFonts w:ascii="Bookman Old Style" w:hAnsi="Bookman Old Style"/>
        </w:rPr>
        <w:t>from dt.</w:t>
      </w:r>
      <w:r w:rsidR="004B4D79">
        <w:rPr>
          <w:rFonts w:ascii="Bookman Old Style" w:hAnsi="Bookman Old Style"/>
          <w:b/>
        </w:rPr>
        <w:t>11.12</w:t>
      </w:r>
      <w:r w:rsidRPr="00594D1D">
        <w:rPr>
          <w:rFonts w:ascii="Bookman Old Style" w:hAnsi="Bookman Old Style"/>
          <w:b/>
        </w:rPr>
        <w:t>.</w:t>
      </w:r>
      <w:r>
        <w:rPr>
          <w:rFonts w:ascii="Bookman Old Style" w:hAnsi="Bookman Old Style"/>
          <w:b/>
        </w:rPr>
        <w:t>20</w:t>
      </w:r>
      <w:r w:rsidRPr="00594D1D">
        <w:rPr>
          <w:rFonts w:ascii="Bookman Old Style" w:hAnsi="Bookman Old Style"/>
          <w:b/>
        </w:rPr>
        <w:t>23</w:t>
      </w:r>
      <w:r w:rsidRPr="00FF31FA">
        <w:rPr>
          <w:rFonts w:ascii="Bookman Old Style" w:hAnsi="Bookman Old Style"/>
          <w:b/>
        </w:rPr>
        <w:t xml:space="preserve"> </w:t>
      </w:r>
      <w:r w:rsidRPr="00FF31FA">
        <w:rPr>
          <w:rFonts w:ascii="Bookman Old Style" w:hAnsi="Bookman Old Style"/>
        </w:rPr>
        <w:t>to dt.</w:t>
      </w:r>
      <w:r w:rsidR="004B4D79">
        <w:rPr>
          <w:rFonts w:ascii="Bookman Old Style" w:hAnsi="Bookman Old Style"/>
          <w:b/>
        </w:rPr>
        <w:t>10.01.2024</w:t>
      </w:r>
      <w:r>
        <w:rPr>
          <w:rFonts w:ascii="Bookman Old Style" w:hAnsi="Bookman Old Style"/>
        </w:rPr>
        <w:t xml:space="preserve"> up to 5.00 PM</w:t>
      </w:r>
      <w:r w:rsidRPr="00FF31FA">
        <w:rPr>
          <w:rFonts w:ascii="Bookman Old Style" w:hAnsi="Bookman Old Style"/>
          <w:b/>
        </w:rPr>
        <w:t xml:space="preserve">. </w:t>
      </w:r>
      <w:r w:rsidRPr="00FF31FA">
        <w:rPr>
          <w:rFonts w:ascii="Bookman Old Style" w:hAnsi="Bookman Old Style"/>
        </w:rPr>
        <w:t>Interested persons can download the Application Form from OSHB Website and apply with required documents, processing fee and EMD/Full cost, as applicable</w:t>
      </w:r>
    </w:p>
    <w:p w:rsidR="003108B6" w:rsidRDefault="003108B6" w:rsidP="003108B6">
      <w:pPr>
        <w:pStyle w:val="NoSpacing"/>
        <w:ind w:firstLine="720"/>
        <w:jc w:val="both"/>
        <w:rPr>
          <w:rFonts w:ascii="Bookman Old Style" w:hAnsi="Bookman Old Style"/>
          <w:b/>
        </w:rPr>
      </w:pPr>
      <w:r w:rsidRPr="00FF31FA">
        <w:rPr>
          <w:rFonts w:ascii="Bookman Old Style" w:hAnsi="Bookman Old Style"/>
        </w:rPr>
        <w:t>Following document</w:t>
      </w:r>
      <w:r>
        <w:rPr>
          <w:rFonts w:ascii="Bookman Old Style" w:hAnsi="Bookman Old Style"/>
        </w:rPr>
        <w:t>s</w:t>
      </w:r>
      <w:r w:rsidRPr="00FF31FA">
        <w:rPr>
          <w:rFonts w:ascii="Bookman Old Style" w:hAnsi="Bookman Old Style"/>
        </w:rPr>
        <w:t xml:space="preserve"> should be furnished along with the filled in application</w:t>
      </w:r>
      <w:r w:rsidRPr="00FF31FA">
        <w:rPr>
          <w:rFonts w:ascii="Bookman Old Style" w:hAnsi="Bookman Old Style"/>
          <w:b/>
        </w:rPr>
        <w:t>.</w:t>
      </w:r>
    </w:p>
    <w:p w:rsidR="003108B6" w:rsidRPr="00D154E6" w:rsidRDefault="003108B6" w:rsidP="003108B6">
      <w:pPr>
        <w:pStyle w:val="NoSpacing"/>
        <w:numPr>
          <w:ilvl w:val="0"/>
          <w:numId w:val="6"/>
        </w:numPr>
        <w:ind w:right="384"/>
        <w:jc w:val="both"/>
        <w:rPr>
          <w:rFonts w:ascii="Bookman Old Style" w:hAnsi="Bookman Old Style"/>
          <w:b/>
        </w:rPr>
      </w:pPr>
      <w:r>
        <w:rPr>
          <w:rFonts w:ascii="Bookman Old Style" w:hAnsi="Bookman Old Style"/>
        </w:rPr>
        <w:t>P</w:t>
      </w:r>
      <w:r w:rsidRPr="00D154E6">
        <w:rPr>
          <w:rFonts w:ascii="Bookman Old Style" w:hAnsi="Bookman Old Style"/>
        </w:rPr>
        <w:t xml:space="preserve">roof of deposit </w:t>
      </w:r>
      <w:proofErr w:type="gramStart"/>
      <w:r w:rsidRPr="00D154E6">
        <w:rPr>
          <w:rFonts w:ascii="Bookman Old Style" w:hAnsi="Bookman Old Style"/>
        </w:rPr>
        <w:t>of  EMD</w:t>
      </w:r>
      <w:proofErr w:type="gramEnd"/>
      <w:r w:rsidRPr="00D154E6">
        <w:rPr>
          <w:rFonts w:ascii="Bookman Old Style" w:hAnsi="Bookman Old Style"/>
        </w:rPr>
        <w:t>/Ful</w:t>
      </w:r>
      <w:r>
        <w:rPr>
          <w:rFonts w:ascii="Bookman Old Style" w:hAnsi="Bookman Old Style"/>
        </w:rPr>
        <w:t>l cost, Processing Fee with GST</w:t>
      </w:r>
      <w:r w:rsidRPr="00D154E6">
        <w:rPr>
          <w:rFonts w:ascii="Bookman Old Style" w:hAnsi="Bookman Old Style"/>
        </w:rPr>
        <w:t xml:space="preserve">. The applicants can deposit the amount in shape of Bank draft drawn on any Commercial Bank in </w:t>
      </w:r>
      <w:proofErr w:type="spellStart"/>
      <w:r w:rsidRPr="00D154E6">
        <w:rPr>
          <w:rFonts w:ascii="Bookman Old Style" w:hAnsi="Bookman Old Style"/>
        </w:rPr>
        <w:t>favour</w:t>
      </w:r>
      <w:proofErr w:type="spellEnd"/>
      <w:r w:rsidRPr="00D154E6">
        <w:rPr>
          <w:rFonts w:ascii="Bookman Old Style" w:hAnsi="Bookman Old Style"/>
        </w:rPr>
        <w:t xml:space="preserve"> of </w:t>
      </w:r>
      <w:proofErr w:type="gramStart"/>
      <w:r w:rsidRPr="00D154E6">
        <w:rPr>
          <w:rFonts w:ascii="Bookman Old Style" w:hAnsi="Bookman Old Style"/>
        </w:rPr>
        <w:t>“</w:t>
      </w:r>
      <w:r>
        <w:rPr>
          <w:rFonts w:ascii="Bookman Old Style" w:hAnsi="Bookman Old Style"/>
        </w:rPr>
        <w:t xml:space="preserve"> </w:t>
      </w:r>
      <w:r w:rsidRPr="00D154E6">
        <w:rPr>
          <w:rFonts w:ascii="Bookman Old Style" w:hAnsi="Bookman Old Style"/>
          <w:b/>
        </w:rPr>
        <w:t>Orissa</w:t>
      </w:r>
      <w:proofErr w:type="gramEnd"/>
      <w:r w:rsidRPr="00D154E6">
        <w:rPr>
          <w:rFonts w:ascii="Bookman Old Style" w:hAnsi="Bookman Old Style"/>
          <w:b/>
        </w:rPr>
        <w:t xml:space="preserve"> Housing Board Fund</w:t>
      </w:r>
      <w:r w:rsidRPr="00D154E6">
        <w:rPr>
          <w:rFonts w:ascii="Bookman Old Style" w:hAnsi="Bookman Old Style"/>
        </w:rPr>
        <w:t xml:space="preserve">” payable at </w:t>
      </w:r>
      <w:r w:rsidRPr="00D154E6">
        <w:rPr>
          <w:rFonts w:ascii="Bookman Old Style" w:hAnsi="Bookman Old Style"/>
          <w:b/>
        </w:rPr>
        <w:t>Bhubaneswar.</w:t>
      </w:r>
    </w:p>
    <w:p w:rsidR="003108B6" w:rsidRDefault="003108B6" w:rsidP="003108B6">
      <w:pPr>
        <w:pStyle w:val="NoSpacing"/>
        <w:ind w:left="720" w:right="384" w:firstLine="720"/>
        <w:jc w:val="both"/>
        <w:rPr>
          <w:rFonts w:ascii="Bookman Old Style" w:hAnsi="Bookman Old Style"/>
        </w:rPr>
      </w:pPr>
      <w:r>
        <w:rPr>
          <w:rFonts w:ascii="Bookman Old Style" w:hAnsi="Bookman Old Style"/>
        </w:rPr>
        <w:t>P</w:t>
      </w:r>
      <w:r w:rsidRPr="00FF31FA">
        <w:rPr>
          <w:rFonts w:ascii="Bookman Old Style" w:hAnsi="Bookman Old Style"/>
        </w:rPr>
        <w:t>ayments in online mode will be accepted through NEFT/ RTGS</w:t>
      </w:r>
      <w:r>
        <w:rPr>
          <w:rFonts w:ascii="Bookman Old Style" w:hAnsi="Bookman Old Style"/>
        </w:rPr>
        <w:t>/</w:t>
      </w:r>
      <w:r w:rsidRPr="006D3E9E">
        <w:rPr>
          <w:rFonts w:ascii="Bookman Old Style" w:hAnsi="Bookman Old Style"/>
          <w:color w:val="FF0000"/>
        </w:rPr>
        <w:t>Payment Gateway</w:t>
      </w:r>
      <w:r>
        <w:rPr>
          <w:rFonts w:ascii="Bookman Old Style" w:hAnsi="Bookman Old Style"/>
        </w:rPr>
        <w:t xml:space="preserve"> system of OSHB as per the bank details given at point- </w:t>
      </w:r>
      <w:r>
        <w:rPr>
          <w:rFonts w:ascii="Bookman Old Style" w:hAnsi="Bookman Old Style"/>
          <w:b/>
        </w:rPr>
        <w:t>5</w:t>
      </w:r>
      <w:r>
        <w:rPr>
          <w:rFonts w:ascii="Bookman Old Style" w:hAnsi="Bookman Old Style"/>
        </w:rPr>
        <w:t xml:space="preserve"> under the head </w:t>
      </w:r>
      <w:r w:rsidRPr="00F92F11">
        <w:rPr>
          <w:rFonts w:ascii="Bookman Old Style" w:hAnsi="Bookman Old Style"/>
          <w:b/>
        </w:rPr>
        <w:t>“Payment details”.</w:t>
      </w:r>
      <w:r>
        <w:rPr>
          <w:rFonts w:ascii="Bookman Old Style" w:hAnsi="Bookman Old Style"/>
        </w:rPr>
        <w:t xml:space="preserve">   </w:t>
      </w:r>
      <w:r w:rsidRPr="00FF31FA">
        <w:rPr>
          <w:rFonts w:ascii="Bookman Old Style" w:hAnsi="Bookman Old Style"/>
        </w:rPr>
        <w:t>The online payment deposit slip with UTR Number is to be attached with the filled-</w:t>
      </w:r>
      <w:proofErr w:type="gramStart"/>
      <w:r w:rsidRPr="00FF31FA">
        <w:rPr>
          <w:rFonts w:ascii="Bookman Old Style" w:hAnsi="Bookman Old Style"/>
        </w:rPr>
        <w:t>in</w:t>
      </w:r>
      <w:r>
        <w:rPr>
          <w:rFonts w:ascii="Bookman Old Style" w:hAnsi="Bookman Old Style"/>
        </w:rPr>
        <w:t xml:space="preserve">  application</w:t>
      </w:r>
      <w:proofErr w:type="gramEnd"/>
      <w:r>
        <w:rPr>
          <w:rFonts w:ascii="Bookman Old Style" w:hAnsi="Bookman Old Style"/>
        </w:rPr>
        <w:t>.</w:t>
      </w:r>
      <w:r w:rsidRPr="00FF31FA">
        <w:rPr>
          <w:rFonts w:ascii="Bookman Old Style" w:hAnsi="Bookman Old Style"/>
        </w:rPr>
        <w:t xml:space="preserve"> </w:t>
      </w:r>
      <w:r>
        <w:rPr>
          <w:rFonts w:ascii="Bookman Old Style" w:hAnsi="Bookman Old Style"/>
        </w:rPr>
        <w:t xml:space="preserve"> </w:t>
      </w:r>
    </w:p>
    <w:p w:rsidR="003108B6" w:rsidRPr="00FF31FA" w:rsidRDefault="003108B6" w:rsidP="003108B6">
      <w:pPr>
        <w:pStyle w:val="NoSpacing"/>
        <w:numPr>
          <w:ilvl w:val="0"/>
          <w:numId w:val="6"/>
        </w:numPr>
        <w:ind w:right="384"/>
        <w:jc w:val="both"/>
        <w:rPr>
          <w:rFonts w:ascii="Bookman Old Style" w:hAnsi="Bookman Old Style"/>
        </w:rPr>
      </w:pPr>
      <w:r w:rsidRPr="00FF31FA">
        <w:rPr>
          <w:rFonts w:ascii="Bookman Old Style" w:hAnsi="Bookman Old Style"/>
        </w:rPr>
        <w:t>Original Affidavit sworn in before Executive Magistrate /Notary Public in the prescribed</w:t>
      </w:r>
      <w:r w:rsidRPr="00FF31FA">
        <w:rPr>
          <w:rFonts w:ascii="Bookman Old Style" w:hAnsi="Bookman Old Style"/>
          <w:spacing w:val="1"/>
        </w:rPr>
        <w:t xml:space="preserve"> </w:t>
      </w:r>
      <w:r w:rsidRPr="00FF31FA">
        <w:rPr>
          <w:rFonts w:ascii="Bookman Old Style" w:hAnsi="Bookman Old Style"/>
        </w:rPr>
        <w:t>Format.</w:t>
      </w:r>
    </w:p>
    <w:p w:rsidR="003108B6" w:rsidRPr="0083432E" w:rsidRDefault="003108B6" w:rsidP="003108B6">
      <w:pPr>
        <w:pStyle w:val="NoSpacing"/>
        <w:numPr>
          <w:ilvl w:val="0"/>
          <w:numId w:val="6"/>
        </w:numPr>
        <w:ind w:right="384"/>
        <w:jc w:val="both"/>
        <w:rPr>
          <w:rFonts w:ascii="Bookman Old Style" w:hAnsi="Bookman Old Style"/>
        </w:rPr>
      </w:pPr>
      <w:r w:rsidRPr="0083432E">
        <w:rPr>
          <w:rFonts w:ascii="Bookman Old Style" w:hAnsi="Bookman Old Style"/>
        </w:rPr>
        <w:t>Recent passport size photograph duly self attested and affixed on the Application Form.</w:t>
      </w:r>
    </w:p>
    <w:p w:rsidR="003108B6" w:rsidRPr="00FF31FA" w:rsidRDefault="003108B6" w:rsidP="003108B6">
      <w:pPr>
        <w:pStyle w:val="NoSpacing"/>
        <w:numPr>
          <w:ilvl w:val="0"/>
          <w:numId w:val="6"/>
        </w:numPr>
        <w:ind w:right="384"/>
        <w:jc w:val="both"/>
        <w:rPr>
          <w:rFonts w:ascii="Bookman Old Style" w:hAnsi="Bookman Old Style"/>
        </w:rPr>
      </w:pPr>
      <w:r w:rsidRPr="00FF31FA">
        <w:rPr>
          <w:rFonts w:ascii="Bookman Old Style" w:hAnsi="Bookman Old Style"/>
        </w:rPr>
        <w:t xml:space="preserve">Copy of Voter ID/ PAN Card/ Driving </w:t>
      </w:r>
      <w:proofErr w:type="spellStart"/>
      <w:r w:rsidRPr="00FF31FA">
        <w:rPr>
          <w:rFonts w:ascii="Bookman Old Style" w:hAnsi="Bookman Old Style"/>
        </w:rPr>
        <w:t>Licence</w:t>
      </w:r>
      <w:proofErr w:type="spellEnd"/>
      <w:r w:rsidRPr="00FF31FA">
        <w:rPr>
          <w:rFonts w:ascii="Bookman Old Style" w:hAnsi="Bookman Old Style"/>
        </w:rPr>
        <w:t xml:space="preserve">/ </w:t>
      </w:r>
      <w:proofErr w:type="spellStart"/>
      <w:r w:rsidRPr="00FF31FA">
        <w:rPr>
          <w:rFonts w:ascii="Bookman Old Style" w:hAnsi="Bookman Old Style"/>
        </w:rPr>
        <w:t>Aadhaar</w:t>
      </w:r>
      <w:proofErr w:type="spellEnd"/>
      <w:r w:rsidRPr="00FF31FA">
        <w:rPr>
          <w:rFonts w:ascii="Bookman Old Style" w:hAnsi="Bookman Old Style"/>
        </w:rPr>
        <w:t xml:space="preserve"> Card as proof of identity and Copy of Telephone Bill/ Electricity Bill / Bank Pass Book in support of Residential</w:t>
      </w:r>
      <w:r w:rsidRPr="00FF31FA">
        <w:rPr>
          <w:rFonts w:ascii="Bookman Old Style" w:hAnsi="Bookman Old Style"/>
          <w:spacing w:val="-1"/>
        </w:rPr>
        <w:t xml:space="preserve"> </w:t>
      </w:r>
      <w:r w:rsidRPr="00FF31FA">
        <w:rPr>
          <w:rFonts w:ascii="Bookman Old Style" w:hAnsi="Bookman Old Style"/>
        </w:rPr>
        <w:t>proof.</w:t>
      </w:r>
    </w:p>
    <w:p w:rsidR="003108B6" w:rsidRPr="00FF31FA" w:rsidRDefault="003108B6" w:rsidP="003108B6">
      <w:pPr>
        <w:pStyle w:val="NoSpacing"/>
        <w:numPr>
          <w:ilvl w:val="0"/>
          <w:numId w:val="6"/>
        </w:numPr>
        <w:jc w:val="both"/>
        <w:rPr>
          <w:rFonts w:ascii="Bookman Old Style" w:hAnsi="Bookman Old Style"/>
        </w:rPr>
      </w:pPr>
      <w:r w:rsidRPr="00FF31FA">
        <w:rPr>
          <w:rFonts w:ascii="Bookman Old Style" w:hAnsi="Bookman Old Style"/>
        </w:rPr>
        <w:t xml:space="preserve">One cancelled </w:t>
      </w:r>
      <w:proofErr w:type="spellStart"/>
      <w:r w:rsidRPr="00FF31FA">
        <w:rPr>
          <w:rFonts w:ascii="Bookman Old Style" w:hAnsi="Bookman Old Style"/>
        </w:rPr>
        <w:t>cheque</w:t>
      </w:r>
      <w:proofErr w:type="spellEnd"/>
      <w:r w:rsidRPr="00FF31FA">
        <w:rPr>
          <w:rFonts w:ascii="Bookman Old Style" w:hAnsi="Bookman Old Style"/>
        </w:rPr>
        <w:t xml:space="preserve"> of the applicant, in case opting for online</w:t>
      </w:r>
      <w:r w:rsidRPr="00FF31FA">
        <w:rPr>
          <w:rFonts w:ascii="Bookman Old Style" w:hAnsi="Bookman Old Style"/>
          <w:spacing w:val="-12"/>
        </w:rPr>
        <w:t xml:space="preserve"> </w:t>
      </w:r>
      <w:r w:rsidRPr="00FF31FA">
        <w:rPr>
          <w:rFonts w:ascii="Bookman Old Style" w:hAnsi="Bookman Old Style"/>
        </w:rPr>
        <w:t>refund.</w:t>
      </w:r>
    </w:p>
    <w:p w:rsidR="003108B6" w:rsidRDefault="003108B6" w:rsidP="003108B6">
      <w:pPr>
        <w:pStyle w:val="NoSpacing"/>
        <w:numPr>
          <w:ilvl w:val="0"/>
          <w:numId w:val="6"/>
        </w:numPr>
        <w:jc w:val="both"/>
        <w:rPr>
          <w:rFonts w:ascii="Bookman Old Style" w:hAnsi="Bookman Old Style"/>
        </w:rPr>
      </w:pPr>
      <w:r w:rsidRPr="00FF31FA">
        <w:rPr>
          <w:rFonts w:ascii="Bookman Old Style" w:hAnsi="Bookman Old Style"/>
        </w:rPr>
        <w:t>Any other document, as felt</w:t>
      </w:r>
      <w:r w:rsidRPr="00FF31FA">
        <w:rPr>
          <w:rFonts w:ascii="Bookman Old Style" w:hAnsi="Bookman Old Style"/>
          <w:spacing w:val="-13"/>
        </w:rPr>
        <w:t xml:space="preserve"> </w:t>
      </w:r>
      <w:r w:rsidRPr="00FF31FA">
        <w:rPr>
          <w:rFonts w:ascii="Bookman Old Style" w:hAnsi="Bookman Old Style"/>
        </w:rPr>
        <w:t>necessary.</w:t>
      </w:r>
    </w:p>
    <w:p w:rsidR="003108B6" w:rsidRDefault="003108B6" w:rsidP="003108B6">
      <w:pPr>
        <w:pStyle w:val="NoSpacing"/>
        <w:ind w:left="720"/>
        <w:jc w:val="both"/>
        <w:rPr>
          <w:rFonts w:ascii="Bookman Old Style" w:hAnsi="Bookman Old Style"/>
        </w:rPr>
      </w:pPr>
    </w:p>
    <w:p w:rsidR="003108B6" w:rsidRPr="00D00372" w:rsidRDefault="003108B6" w:rsidP="003108B6">
      <w:pPr>
        <w:pStyle w:val="NoSpacing"/>
        <w:numPr>
          <w:ilvl w:val="0"/>
          <w:numId w:val="36"/>
        </w:numPr>
        <w:jc w:val="both"/>
        <w:rPr>
          <w:rFonts w:ascii="Bookman Old Style" w:hAnsi="Bookman Old Style"/>
        </w:rPr>
      </w:pPr>
      <w:r w:rsidRPr="00D00372">
        <w:rPr>
          <w:rFonts w:ascii="Bookman Old Style" w:hAnsi="Bookman Old Style"/>
          <w:b/>
          <w:u w:val="thick"/>
        </w:rPr>
        <w:t>ELIGIBILITY</w:t>
      </w:r>
      <w:r w:rsidRPr="00D00372">
        <w:rPr>
          <w:rFonts w:ascii="Bookman Old Style" w:hAnsi="Bookman Old Style"/>
          <w:b/>
          <w:sz w:val="28"/>
          <w:szCs w:val="28"/>
          <w:u w:val="thick"/>
        </w:rPr>
        <w:t>:</w:t>
      </w:r>
    </w:p>
    <w:p w:rsidR="003108B6" w:rsidRPr="00FF31FA" w:rsidRDefault="003108B6" w:rsidP="003108B6">
      <w:pPr>
        <w:pStyle w:val="NoSpacing"/>
        <w:numPr>
          <w:ilvl w:val="0"/>
          <w:numId w:val="2"/>
        </w:numPr>
        <w:jc w:val="both"/>
        <w:rPr>
          <w:rFonts w:ascii="Bookman Old Style" w:hAnsi="Bookman Old Style"/>
        </w:rPr>
      </w:pPr>
      <w:r w:rsidRPr="00FF31FA">
        <w:rPr>
          <w:rFonts w:ascii="Bookman Old Style" w:hAnsi="Bookman Old Style"/>
        </w:rPr>
        <w:t>The applicant must be a citizen of</w:t>
      </w:r>
      <w:r w:rsidRPr="00FF31FA">
        <w:rPr>
          <w:rFonts w:ascii="Bookman Old Style" w:hAnsi="Bookman Old Style"/>
          <w:spacing w:val="-3"/>
        </w:rPr>
        <w:t xml:space="preserve"> </w:t>
      </w:r>
      <w:r w:rsidRPr="00FF31FA">
        <w:rPr>
          <w:rFonts w:ascii="Bookman Old Style" w:hAnsi="Bookman Old Style"/>
        </w:rPr>
        <w:t>India.</w:t>
      </w:r>
    </w:p>
    <w:p w:rsidR="003108B6" w:rsidRPr="00FF31FA" w:rsidRDefault="003108B6" w:rsidP="003108B6">
      <w:pPr>
        <w:pStyle w:val="NoSpacing"/>
        <w:numPr>
          <w:ilvl w:val="0"/>
          <w:numId w:val="2"/>
        </w:numPr>
        <w:jc w:val="both"/>
        <w:rPr>
          <w:rFonts w:ascii="Bookman Old Style" w:hAnsi="Bookman Old Style"/>
        </w:rPr>
      </w:pPr>
      <w:r w:rsidRPr="00FF31FA">
        <w:rPr>
          <w:rFonts w:ascii="Bookman Old Style" w:hAnsi="Bookman Old Style"/>
        </w:rPr>
        <w:t>He/she must be a</w:t>
      </w:r>
      <w:r w:rsidRPr="00FF31FA">
        <w:rPr>
          <w:rFonts w:ascii="Bookman Old Style" w:hAnsi="Bookman Old Style"/>
          <w:spacing w:val="-3"/>
        </w:rPr>
        <w:t xml:space="preserve"> </w:t>
      </w:r>
      <w:r w:rsidRPr="00FF31FA">
        <w:rPr>
          <w:rFonts w:ascii="Bookman Old Style" w:hAnsi="Bookman Old Style"/>
        </w:rPr>
        <w:t>major.</w:t>
      </w:r>
    </w:p>
    <w:p w:rsidR="003108B6" w:rsidRPr="00FF31FA" w:rsidRDefault="003108B6" w:rsidP="003108B6">
      <w:pPr>
        <w:pStyle w:val="NoSpacing"/>
        <w:numPr>
          <w:ilvl w:val="0"/>
          <w:numId w:val="2"/>
        </w:numPr>
        <w:ind w:right="263"/>
        <w:jc w:val="both"/>
        <w:rPr>
          <w:rFonts w:ascii="Bookman Old Style" w:hAnsi="Bookman Old Style"/>
          <w:b/>
        </w:rPr>
      </w:pPr>
      <w:r w:rsidRPr="00FF31FA">
        <w:rPr>
          <w:rFonts w:ascii="Bookman Old Style" w:hAnsi="Bookman Old Style"/>
        </w:rPr>
        <w:t>In case of minor child, the natural parents, de facto guardian or guardians appointed by the competent Court shall be eligible to</w:t>
      </w:r>
      <w:r w:rsidRPr="00FF31FA">
        <w:rPr>
          <w:rFonts w:ascii="Bookman Old Style" w:hAnsi="Bookman Old Style"/>
          <w:spacing w:val="-10"/>
        </w:rPr>
        <w:t xml:space="preserve"> </w:t>
      </w:r>
      <w:r w:rsidRPr="00FF31FA">
        <w:rPr>
          <w:rFonts w:ascii="Bookman Old Style" w:hAnsi="Bookman Old Style"/>
        </w:rPr>
        <w:t>apply</w:t>
      </w:r>
      <w:r w:rsidRPr="00FF31FA">
        <w:rPr>
          <w:rFonts w:ascii="Bookman Old Style" w:hAnsi="Bookman Old Style"/>
          <w:b/>
        </w:rPr>
        <w:t>.</w:t>
      </w:r>
    </w:p>
    <w:p w:rsidR="003108B6" w:rsidRDefault="003108B6" w:rsidP="003108B6">
      <w:pPr>
        <w:pStyle w:val="NoSpacing"/>
        <w:numPr>
          <w:ilvl w:val="0"/>
          <w:numId w:val="2"/>
        </w:numPr>
        <w:ind w:right="263"/>
        <w:jc w:val="both"/>
        <w:rPr>
          <w:rFonts w:ascii="Bookman Old Style" w:hAnsi="Bookman Old Style"/>
        </w:rPr>
      </w:pPr>
      <w:r w:rsidRPr="00FF31FA">
        <w:rPr>
          <w:rFonts w:ascii="Bookman Old Style" w:hAnsi="Bookman Old Style"/>
        </w:rPr>
        <w:t>One family shall be eligible for only one allotment under one housing scheme. For the purpose, “Family” comprises of husband, wife and minor</w:t>
      </w:r>
      <w:r w:rsidRPr="00FF31FA">
        <w:rPr>
          <w:rFonts w:ascii="Bookman Old Style" w:hAnsi="Bookman Old Style"/>
          <w:spacing w:val="-1"/>
        </w:rPr>
        <w:t xml:space="preserve"> </w:t>
      </w:r>
      <w:r w:rsidRPr="00FF31FA">
        <w:rPr>
          <w:rFonts w:ascii="Bookman Old Style" w:hAnsi="Bookman Old Style"/>
        </w:rPr>
        <w:t>children.</w:t>
      </w:r>
    </w:p>
    <w:p w:rsidR="003108B6" w:rsidRDefault="003108B6" w:rsidP="003108B6">
      <w:pPr>
        <w:pStyle w:val="NoSpacing"/>
        <w:numPr>
          <w:ilvl w:val="0"/>
          <w:numId w:val="2"/>
        </w:numPr>
        <w:ind w:right="263"/>
        <w:jc w:val="both"/>
        <w:rPr>
          <w:rFonts w:ascii="Bookman Old Style" w:hAnsi="Bookman Old Style"/>
        </w:rPr>
      </w:pPr>
      <w:r w:rsidRPr="00FF31FA">
        <w:rPr>
          <w:rFonts w:ascii="Bookman Old Style" w:hAnsi="Bookman Old Style"/>
        </w:rPr>
        <w:t xml:space="preserve">He/ She or his/her family members should not own/ have been allotted any residential plot/ house/ flat/SCR by </w:t>
      </w:r>
      <w:proofErr w:type="spellStart"/>
      <w:r w:rsidRPr="00FF31FA">
        <w:rPr>
          <w:rFonts w:ascii="Bookman Old Style" w:hAnsi="Bookman Old Style"/>
        </w:rPr>
        <w:t>Odisha</w:t>
      </w:r>
      <w:proofErr w:type="spellEnd"/>
      <w:r w:rsidRPr="00FF31FA">
        <w:rPr>
          <w:rFonts w:ascii="Bookman Old Style" w:hAnsi="Bookman Old Style"/>
        </w:rPr>
        <w:t xml:space="preserve"> State Housing Board or any other Govt. Agency in the locality/Municipality/ Municipal Corporation area( as the case may be) where the Housing Scheme</w:t>
      </w:r>
      <w:r w:rsidRPr="00FF31FA">
        <w:rPr>
          <w:rFonts w:ascii="Bookman Old Style" w:hAnsi="Bookman Old Style"/>
          <w:spacing w:val="-10"/>
        </w:rPr>
        <w:t xml:space="preserve"> </w:t>
      </w:r>
      <w:r w:rsidRPr="00FF31FA">
        <w:rPr>
          <w:rFonts w:ascii="Bookman Old Style" w:hAnsi="Bookman Old Style"/>
        </w:rPr>
        <w:t>exists.</w:t>
      </w:r>
    </w:p>
    <w:p w:rsidR="003108B6" w:rsidRDefault="003108B6" w:rsidP="003108B6">
      <w:pPr>
        <w:pStyle w:val="NoSpacing"/>
        <w:numPr>
          <w:ilvl w:val="0"/>
          <w:numId w:val="2"/>
        </w:numPr>
        <w:ind w:right="263"/>
        <w:jc w:val="both"/>
        <w:rPr>
          <w:rFonts w:ascii="Bookman Old Style" w:hAnsi="Bookman Old Style"/>
        </w:rPr>
      </w:pPr>
      <w:r w:rsidRPr="00FF31FA">
        <w:rPr>
          <w:rFonts w:ascii="Bookman Old Style" w:hAnsi="Bookman Old Style"/>
        </w:rPr>
        <w:t xml:space="preserve">Any family purchasing a residential plot/ house/ flat/ SCR under any scheme floated by </w:t>
      </w:r>
      <w:proofErr w:type="spellStart"/>
      <w:r w:rsidRPr="00FF31FA">
        <w:rPr>
          <w:rFonts w:ascii="Bookman Old Style" w:hAnsi="Bookman Old Style"/>
        </w:rPr>
        <w:t>Odisha</w:t>
      </w:r>
      <w:proofErr w:type="spellEnd"/>
      <w:r w:rsidRPr="00FF31FA">
        <w:rPr>
          <w:rFonts w:ascii="Bookman Old Style" w:hAnsi="Bookman Old Style"/>
        </w:rPr>
        <w:t xml:space="preserve"> State Housing Board or any other Govt. Agency in the locality/Municipality/ Municipal Corporation </w:t>
      </w:r>
      <w:proofErr w:type="gramStart"/>
      <w:r w:rsidRPr="00FF31FA">
        <w:rPr>
          <w:rFonts w:ascii="Bookman Old Style" w:hAnsi="Bookman Old Style"/>
        </w:rPr>
        <w:t>area(</w:t>
      </w:r>
      <w:proofErr w:type="gramEnd"/>
      <w:r w:rsidRPr="00FF31FA">
        <w:rPr>
          <w:rFonts w:ascii="Bookman Old Style" w:hAnsi="Bookman Old Style"/>
        </w:rPr>
        <w:t xml:space="preserve"> as the case may be) where the Housing Scheme exists, under third party transfer, shall be deemed as </w:t>
      </w:r>
      <w:proofErr w:type="spellStart"/>
      <w:r w:rsidRPr="00FF31FA">
        <w:rPr>
          <w:rFonts w:ascii="Bookman Old Style" w:hAnsi="Bookman Old Style"/>
        </w:rPr>
        <w:t>allottees</w:t>
      </w:r>
      <w:proofErr w:type="spellEnd"/>
      <w:r w:rsidRPr="00FF31FA">
        <w:rPr>
          <w:rFonts w:ascii="Bookman Old Style" w:hAnsi="Bookman Old Style"/>
        </w:rPr>
        <w:t xml:space="preserve"> under the scheme and shall not be eligible to apply in this scheme floated by</w:t>
      </w:r>
      <w:r w:rsidRPr="00FF31FA">
        <w:rPr>
          <w:rFonts w:ascii="Bookman Old Style" w:hAnsi="Bookman Old Style"/>
          <w:spacing w:val="-28"/>
        </w:rPr>
        <w:t xml:space="preserve"> </w:t>
      </w:r>
      <w:r w:rsidRPr="00FF31FA">
        <w:rPr>
          <w:rFonts w:ascii="Bookman Old Style" w:hAnsi="Bookman Old Style"/>
        </w:rPr>
        <w:t>OSHB.</w:t>
      </w:r>
    </w:p>
    <w:p w:rsidR="00BA5E01" w:rsidRDefault="00BA5E01" w:rsidP="00BA5E01">
      <w:pPr>
        <w:pStyle w:val="NoSpacing"/>
        <w:ind w:right="263"/>
        <w:jc w:val="both"/>
        <w:rPr>
          <w:rFonts w:ascii="Bookman Old Style" w:hAnsi="Bookman Old Style"/>
        </w:rPr>
      </w:pPr>
    </w:p>
    <w:p w:rsidR="00BA5E01" w:rsidRDefault="00BA5E01" w:rsidP="00BA5E01">
      <w:pPr>
        <w:pStyle w:val="NoSpacing"/>
        <w:ind w:right="263"/>
        <w:jc w:val="both"/>
        <w:rPr>
          <w:rFonts w:ascii="Bookman Old Style" w:hAnsi="Bookman Old Style"/>
        </w:rPr>
      </w:pPr>
    </w:p>
    <w:p w:rsidR="00BA5E01" w:rsidRDefault="00BA5E01" w:rsidP="00BA5E01">
      <w:pPr>
        <w:pStyle w:val="NoSpacing"/>
        <w:ind w:right="263"/>
        <w:jc w:val="both"/>
        <w:rPr>
          <w:rFonts w:ascii="Bookman Old Style" w:hAnsi="Bookman Old Style"/>
        </w:rPr>
      </w:pPr>
    </w:p>
    <w:p w:rsidR="00BA5E01" w:rsidRDefault="00BA5E01" w:rsidP="00BA5E01">
      <w:pPr>
        <w:pStyle w:val="NoSpacing"/>
        <w:ind w:right="263"/>
        <w:jc w:val="both"/>
        <w:rPr>
          <w:rFonts w:ascii="Bookman Old Style" w:hAnsi="Bookman Old Style"/>
        </w:rPr>
      </w:pPr>
    </w:p>
    <w:p w:rsidR="00BA5E01" w:rsidRDefault="0075346E" w:rsidP="0075346E">
      <w:pPr>
        <w:pStyle w:val="NoSpacing"/>
        <w:ind w:right="263"/>
        <w:jc w:val="center"/>
        <w:rPr>
          <w:rFonts w:ascii="Bookman Old Style" w:hAnsi="Bookman Old Style"/>
        </w:rPr>
      </w:pPr>
      <w:r>
        <w:rPr>
          <w:rFonts w:ascii="Bookman Old Style" w:hAnsi="Bookman Old Style"/>
        </w:rPr>
        <w:t>-4-</w:t>
      </w:r>
    </w:p>
    <w:p w:rsidR="00BA5E01" w:rsidRDefault="00BA5E01" w:rsidP="00BA5E01">
      <w:pPr>
        <w:pStyle w:val="NoSpacing"/>
        <w:ind w:right="263"/>
        <w:jc w:val="both"/>
        <w:rPr>
          <w:rFonts w:ascii="Bookman Old Style" w:hAnsi="Bookman Old Style"/>
        </w:rPr>
      </w:pPr>
    </w:p>
    <w:p w:rsidR="00BA5E01" w:rsidRDefault="00BA5E01" w:rsidP="00BA5E01">
      <w:pPr>
        <w:pStyle w:val="NoSpacing"/>
        <w:ind w:right="263"/>
        <w:jc w:val="both"/>
        <w:rPr>
          <w:rFonts w:ascii="Bookman Old Style" w:hAnsi="Bookman Old Style"/>
        </w:rPr>
      </w:pPr>
    </w:p>
    <w:p w:rsidR="003108B6" w:rsidRDefault="003108B6" w:rsidP="003108B6">
      <w:pPr>
        <w:pStyle w:val="NoSpacing"/>
        <w:numPr>
          <w:ilvl w:val="0"/>
          <w:numId w:val="2"/>
        </w:numPr>
        <w:ind w:right="263"/>
        <w:jc w:val="both"/>
        <w:rPr>
          <w:rFonts w:ascii="Bookman Old Style" w:hAnsi="Bookman Old Style"/>
        </w:rPr>
      </w:pPr>
      <w:r w:rsidRPr="00FF31FA">
        <w:rPr>
          <w:rFonts w:ascii="Bookman Old Style" w:hAnsi="Bookman Old Style"/>
        </w:rPr>
        <w:t xml:space="preserve">In case of transfer of allotment of a residential plot/ house/ flat/ SCR made by </w:t>
      </w:r>
      <w:proofErr w:type="spellStart"/>
      <w:r w:rsidRPr="00FF31FA">
        <w:rPr>
          <w:rFonts w:ascii="Bookman Old Style" w:hAnsi="Bookman Old Style"/>
        </w:rPr>
        <w:t>Odisha</w:t>
      </w:r>
      <w:proofErr w:type="spellEnd"/>
      <w:r w:rsidRPr="00FF31FA">
        <w:rPr>
          <w:rFonts w:ascii="Bookman Old Style" w:hAnsi="Bookman Old Style"/>
        </w:rPr>
        <w:t xml:space="preserve"> State Housing Board or any other Govt. Agency in the locality/Municipality/ Municipal Corporation </w:t>
      </w:r>
      <w:proofErr w:type="gramStart"/>
      <w:r w:rsidRPr="00FF31FA">
        <w:rPr>
          <w:rFonts w:ascii="Bookman Old Style" w:hAnsi="Bookman Old Style"/>
        </w:rPr>
        <w:t>area(</w:t>
      </w:r>
      <w:proofErr w:type="gramEnd"/>
      <w:r w:rsidRPr="00FF31FA">
        <w:rPr>
          <w:rFonts w:ascii="Bookman Old Style" w:hAnsi="Bookman Old Style"/>
        </w:rPr>
        <w:t xml:space="preserve"> as the case may be) where the Housing Scheme exists, it shall not entitle the family for further allotment in this scheme floated by</w:t>
      </w:r>
      <w:r w:rsidRPr="00FF31FA">
        <w:rPr>
          <w:rFonts w:ascii="Bookman Old Style" w:hAnsi="Bookman Old Style"/>
          <w:spacing w:val="-32"/>
        </w:rPr>
        <w:t xml:space="preserve"> </w:t>
      </w:r>
      <w:r w:rsidRPr="00FF31FA">
        <w:rPr>
          <w:rFonts w:ascii="Bookman Old Style" w:hAnsi="Bookman Old Style"/>
        </w:rPr>
        <w:t>OSHB.</w:t>
      </w:r>
    </w:p>
    <w:p w:rsidR="003108B6" w:rsidRDefault="003108B6" w:rsidP="003108B6">
      <w:pPr>
        <w:pStyle w:val="NoSpacing"/>
        <w:numPr>
          <w:ilvl w:val="0"/>
          <w:numId w:val="2"/>
        </w:numPr>
        <w:ind w:right="263"/>
        <w:jc w:val="both"/>
        <w:rPr>
          <w:rFonts w:ascii="Bookman Old Style" w:hAnsi="Bookman Old Style"/>
        </w:rPr>
      </w:pPr>
      <w:r w:rsidRPr="00FF31FA">
        <w:rPr>
          <w:rFonts w:ascii="Bookman Old Style" w:hAnsi="Bookman Old Style"/>
        </w:rPr>
        <w:t>Any allotment made but cancelled due to non-payment of dues / suppression of facts/ violation of any other term &amp; conditions of allotment or Agreement with OSHB or for any other reason, it shall not entitle the “family” for any further allotment under this scheme.</w:t>
      </w:r>
    </w:p>
    <w:p w:rsidR="003108B6" w:rsidRPr="00FF31FA" w:rsidRDefault="003108B6" w:rsidP="003108B6">
      <w:pPr>
        <w:pStyle w:val="NoSpacing"/>
        <w:numPr>
          <w:ilvl w:val="0"/>
          <w:numId w:val="2"/>
        </w:numPr>
        <w:ind w:right="263"/>
        <w:jc w:val="both"/>
        <w:rPr>
          <w:rFonts w:ascii="Bookman Old Style" w:hAnsi="Bookman Old Style"/>
        </w:rPr>
      </w:pPr>
      <w:r w:rsidRPr="00924A8F">
        <w:rPr>
          <w:rFonts w:ascii="Bookman Old Style" w:hAnsi="Bookman Old Style"/>
          <w:sz w:val="24"/>
          <w:szCs w:val="24"/>
        </w:rPr>
        <w:t xml:space="preserve">Any allotment made on the basis of false/fabricated information and/or suppression of facts shall be cancelled on forfeiture of total payment </w:t>
      </w:r>
      <w:r>
        <w:rPr>
          <w:rFonts w:ascii="Bookman Old Style" w:hAnsi="Bookman Old Style"/>
          <w:sz w:val="24"/>
          <w:szCs w:val="24"/>
        </w:rPr>
        <w:t xml:space="preserve"> </w:t>
      </w:r>
      <w:r w:rsidRPr="00924A8F">
        <w:rPr>
          <w:rFonts w:ascii="Bookman Old Style" w:hAnsi="Bookman Old Style"/>
          <w:sz w:val="24"/>
          <w:szCs w:val="24"/>
        </w:rPr>
        <w:t xml:space="preserve"> of consideration received by OSHB and consequential possession of the </w:t>
      </w:r>
      <w:proofErr w:type="gramStart"/>
      <w:r w:rsidRPr="00924A8F">
        <w:rPr>
          <w:rFonts w:ascii="Bookman Old Style" w:hAnsi="Bookman Old Style"/>
          <w:sz w:val="24"/>
          <w:szCs w:val="24"/>
        </w:rPr>
        <w:t>allotted  plot</w:t>
      </w:r>
      <w:proofErr w:type="gramEnd"/>
      <w:r w:rsidRPr="00924A8F">
        <w:rPr>
          <w:rFonts w:ascii="Bookman Old Style" w:hAnsi="Bookman Old Style"/>
          <w:sz w:val="24"/>
          <w:szCs w:val="24"/>
        </w:rPr>
        <w:t xml:space="preserve"> and or  construction, if any, made over the plot. In addition, the </w:t>
      </w:r>
      <w:proofErr w:type="spellStart"/>
      <w:r w:rsidRPr="00924A8F">
        <w:rPr>
          <w:rFonts w:ascii="Bookman Old Style" w:hAnsi="Bookman Old Style"/>
          <w:sz w:val="24"/>
          <w:szCs w:val="24"/>
        </w:rPr>
        <w:t>allottee</w:t>
      </w:r>
      <w:proofErr w:type="spellEnd"/>
      <w:r w:rsidRPr="00924A8F">
        <w:rPr>
          <w:rFonts w:ascii="Bookman Old Style" w:hAnsi="Bookman Old Style"/>
          <w:sz w:val="24"/>
          <w:szCs w:val="24"/>
        </w:rPr>
        <w:t xml:space="preserve"> shall be liable for criminal prosecution of filing false affidavit(s) &amp; information(s).</w:t>
      </w:r>
    </w:p>
    <w:p w:rsidR="003108B6" w:rsidRDefault="003108B6" w:rsidP="003108B6">
      <w:pPr>
        <w:pStyle w:val="NoSpacing"/>
        <w:rPr>
          <w:rFonts w:ascii="Bookman Old Style" w:hAnsi="Bookman Old Style"/>
          <w:b/>
        </w:rPr>
      </w:pPr>
    </w:p>
    <w:p w:rsidR="003108B6" w:rsidRPr="009145E1" w:rsidRDefault="003108B6" w:rsidP="003108B6">
      <w:pPr>
        <w:pStyle w:val="NoSpacing"/>
        <w:ind w:firstLine="360"/>
        <w:jc w:val="both"/>
        <w:rPr>
          <w:rFonts w:ascii="Bookman Old Style" w:hAnsi="Bookman Old Style"/>
          <w:b/>
          <w:sz w:val="28"/>
          <w:szCs w:val="28"/>
        </w:rPr>
      </w:pPr>
      <w:r>
        <w:rPr>
          <w:rFonts w:ascii="Bookman Old Style" w:hAnsi="Bookman Old Style"/>
          <w:b/>
        </w:rPr>
        <w:t>4</w:t>
      </w:r>
      <w:r w:rsidRPr="00D00372">
        <w:rPr>
          <w:rFonts w:ascii="Bookman Old Style" w:hAnsi="Bookman Old Style"/>
          <w:b/>
        </w:rPr>
        <w:t>.1</w:t>
      </w:r>
      <w:r>
        <w:rPr>
          <w:rFonts w:ascii="Bookman Old Style" w:hAnsi="Bookman Old Style"/>
          <w:b/>
          <w:sz w:val="28"/>
          <w:szCs w:val="28"/>
        </w:rPr>
        <w:t>-</w:t>
      </w:r>
      <w:r w:rsidRPr="009145E1">
        <w:rPr>
          <w:rFonts w:ascii="Bookman Old Style" w:hAnsi="Bookman Old Style"/>
          <w:b/>
          <w:sz w:val="28"/>
          <w:szCs w:val="28"/>
        </w:rPr>
        <w:t>Category wise Income Eligibility</w:t>
      </w:r>
      <w:r>
        <w:rPr>
          <w:rFonts w:ascii="Bookman Old Style" w:hAnsi="Bookman Old Style"/>
          <w:b/>
          <w:sz w:val="28"/>
          <w:szCs w:val="28"/>
        </w:rPr>
        <w:t>:</w:t>
      </w:r>
    </w:p>
    <w:p w:rsidR="003108B6" w:rsidRPr="00FF31FA" w:rsidRDefault="003108B6" w:rsidP="003108B6">
      <w:pPr>
        <w:pStyle w:val="NoSpacing"/>
        <w:numPr>
          <w:ilvl w:val="0"/>
          <w:numId w:val="19"/>
        </w:numPr>
        <w:jc w:val="both"/>
        <w:rPr>
          <w:rFonts w:ascii="Bookman Old Style" w:hAnsi="Bookman Old Style"/>
        </w:rPr>
      </w:pPr>
      <w:r w:rsidRPr="00FF31FA">
        <w:rPr>
          <w:rFonts w:ascii="Bookman Old Style" w:hAnsi="Bookman Old Style"/>
        </w:rPr>
        <w:t>EWS</w:t>
      </w:r>
      <w:r w:rsidRPr="00FF31FA">
        <w:rPr>
          <w:rFonts w:ascii="Bookman Old Style" w:hAnsi="Bookman Old Style"/>
        </w:rPr>
        <w:tab/>
        <w:t>: Family income up to Rs.1, 80,000/- per</w:t>
      </w:r>
      <w:r w:rsidRPr="00FF31FA">
        <w:rPr>
          <w:rFonts w:ascii="Bookman Old Style" w:hAnsi="Bookman Old Style"/>
          <w:spacing w:val="-15"/>
        </w:rPr>
        <w:t xml:space="preserve"> </w:t>
      </w:r>
      <w:r w:rsidRPr="00FF31FA">
        <w:rPr>
          <w:rFonts w:ascii="Bookman Old Style" w:hAnsi="Bookman Old Style"/>
        </w:rPr>
        <w:t>annum.</w:t>
      </w:r>
    </w:p>
    <w:p w:rsidR="003108B6" w:rsidRPr="00FF31FA" w:rsidRDefault="003108B6" w:rsidP="003108B6">
      <w:pPr>
        <w:pStyle w:val="NoSpacing"/>
        <w:numPr>
          <w:ilvl w:val="0"/>
          <w:numId w:val="19"/>
        </w:numPr>
        <w:jc w:val="both"/>
        <w:rPr>
          <w:rFonts w:ascii="Bookman Old Style" w:hAnsi="Bookman Old Style"/>
        </w:rPr>
      </w:pPr>
      <w:r>
        <w:rPr>
          <w:rFonts w:ascii="Bookman Old Style" w:hAnsi="Bookman Old Style"/>
        </w:rPr>
        <w:t>LIG</w:t>
      </w:r>
      <w:r>
        <w:rPr>
          <w:rFonts w:ascii="Bookman Old Style" w:hAnsi="Bookman Old Style"/>
        </w:rPr>
        <w:tab/>
        <w:t>: Family income from Rs.1</w:t>
      </w:r>
      <w:proofErr w:type="gramStart"/>
      <w:r>
        <w:rPr>
          <w:rFonts w:ascii="Bookman Old Style" w:hAnsi="Bookman Old Style"/>
        </w:rPr>
        <w:t>,</w:t>
      </w:r>
      <w:r w:rsidRPr="00FF31FA">
        <w:rPr>
          <w:rFonts w:ascii="Bookman Old Style" w:hAnsi="Bookman Old Style"/>
        </w:rPr>
        <w:t>80,001</w:t>
      </w:r>
      <w:proofErr w:type="gramEnd"/>
      <w:r w:rsidRPr="00FF31FA">
        <w:rPr>
          <w:rFonts w:ascii="Bookman Old Style" w:hAnsi="Bookman Old Style"/>
        </w:rPr>
        <w:t>/- to Rs.3,60,000/- per</w:t>
      </w:r>
      <w:r w:rsidRPr="00FF31FA">
        <w:rPr>
          <w:rFonts w:ascii="Bookman Old Style" w:hAnsi="Bookman Old Style"/>
          <w:spacing w:val="-5"/>
        </w:rPr>
        <w:t xml:space="preserve"> </w:t>
      </w:r>
      <w:r w:rsidRPr="00FF31FA">
        <w:rPr>
          <w:rFonts w:ascii="Bookman Old Style" w:hAnsi="Bookman Old Style"/>
        </w:rPr>
        <w:t>annum.</w:t>
      </w:r>
    </w:p>
    <w:p w:rsidR="003108B6" w:rsidRDefault="003108B6" w:rsidP="003108B6">
      <w:pPr>
        <w:pStyle w:val="NoSpacing"/>
        <w:rPr>
          <w:rFonts w:ascii="Bookman Old Style" w:hAnsi="Bookman Old Style"/>
          <w:b/>
        </w:rPr>
      </w:pPr>
    </w:p>
    <w:p w:rsidR="003108B6" w:rsidRPr="00D34D30" w:rsidRDefault="003108B6" w:rsidP="003108B6">
      <w:pPr>
        <w:pStyle w:val="NoSpacing"/>
        <w:numPr>
          <w:ilvl w:val="0"/>
          <w:numId w:val="36"/>
        </w:numPr>
        <w:ind w:left="709" w:hanging="425"/>
        <w:rPr>
          <w:rFonts w:ascii="Bookman Old Style" w:hAnsi="Bookman Old Style"/>
          <w:b/>
          <w:sz w:val="28"/>
          <w:szCs w:val="28"/>
          <w:u w:val="single"/>
        </w:rPr>
      </w:pPr>
      <w:r w:rsidRPr="00074D41">
        <w:rPr>
          <w:rFonts w:ascii="Bookman Old Style" w:hAnsi="Bookman Old Style"/>
          <w:b/>
          <w:u w:val="single"/>
        </w:rPr>
        <w:t>PAYMENT DETAILS</w:t>
      </w:r>
      <w:r w:rsidRPr="00D34D30">
        <w:rPr>
          <w:rFonts w:ascii="Bookman Old Style" w:hAnsi="Bookman Old Style"/>
          <w:b/>
          <w:sz w:val="28"/>
          <w:szCs w:val="28"/>
          <w:u w:val="single"/>
        </w:rPr>
        <w:t>:</w:t>
      </w:r>
    </w:p>
    <w:p w:rsidR="003108B6" w:rsidRDefault="003108B6" w:rsidP="003108B6">
      <w:pPr>
        <w:pStyle w:val="NoSpacing"/>
        <w:ind w:firstLine="720"/>
        <w:rPr>
          <w:rFonts w:ascii="Bookman Old Style" w:hAnsi="Bookman Old Style"/>
        </w:rPr>
      </w:pPr>
      <w:r>
        <w:rPr>
          <w:rFonts w:ascii="Bookman Old Style" w:hAnsi="Bookman Old Style"/>
        </w:rPr>
        <w:t xml:space="preserve">Required EMD, </w:t>
      </w:r>
      <w:proofErr w:type="gramStart"/>
      <w:r w:rsidRPr="00FF31FA">
        <w:rPr>
          <w:rFonts w:ascii="Bookman Old Style" w:hAnsi="Bookman Old Style"/>
        </w:rPr>
        <w:t>Processing</w:t>
      </w:r>
      <w:r>
        <w:rPr>
          <w:rFonts w:ascii="Bookman Old Style" w:hAnsi="Bookman Old Style"/>
        </w:rPr>
        <w:t xml:space="preserve"> </w:t>
      </w:r>
      <w:r w:rsidRPr="00FF31FA">
        <w:rPr>
          <w:rFonts w:ascii="Bookman Old Style" w:hAnsi="Bookman Old Style"/>
        </w:rPr>
        <w:t xml:space="preserve"> Fee</w:t>
      </w:r>
      <w:proofErr w:type="gramEnd"/>
      <w:r>
        <w:rPr>
          <w:rFonts w:ascii="Bookman Old Style" w:hAnsi="Bookman Old Style"/>
        </w:rPr>
        <w:t xml:space="preserve"> &amp; GST</w:t>
      </w:r>
      <w:r w:rsidRPr="00FF31FA">
        <w:rPr>
          <w:rFonts w:ascii="Bookman Old Style" w:hAnsi="Bookman Old Style"/>
        </w:rPr>
        <w:t xml:space="preserve"> </w:t>
      </w:r>
      <w:r>
        <w:rPr>
          <w:rFonts w:ascii="Bookman Old Style" w:hAnsi="Bookman Old Style"/>
        </w:rPr>
        <w:t xml:space="preserve">is to be deposited </w:t>
      </w:r>
      <w:r w:rsidRPr="00FF31FA">
        <w:rPr>
          <w:rFonts w:ascii="Bookman Old Style" w:hAnsi="Bookman Old Style"/>
        </w:rPr>
        <w:t xml:space="preserve">at the time of application in a </w:t>
      </w:r>
      <w:r w:rsidRPr="00F521C0">
        <w:rPr>
          <w:rFonts w:ascii="Bookman Old Style" w:hAnsi="Bookman Old Style"/>
          <w:u w:val="single"/>
        </w:rPr>
        <w:t>single transaction</w:t>
      </w:r>
      <w:r w:rsidRPr="00FF31FA">
        <w:rPr>
          <w:rFonts w:ascii="Bookman Old Style" w:hAnsi="Bookman Old Style"/>
        </w:rPr>
        <w:t>.</w:t>
      </w:r>
      <w:r>
        <w:rPr>
          <w:rFonts w:ascii="Bookman Old Style" w:hAnsi="Bookman Old Style"/>
        </w:rPr>
        <w:t xml:space="preserve"> </w:t>
      </w:r>
    </w:p>
    <w:p w:rsidR="003108B6" w:rsidRDefault="003108B6" w:rsidP="003108B6">
      <w:pPr>
        <w:pStyle w:val="BodyText"/>
        <w:ind w:right="889" w:firstLine="450"/>
        <w:jc w:val="both"/>
        <w:rPr>
          <w:rFonts w:ascii="Bookman Old Style" w:hAnsi="Bookman Old Style"/>
          <w:sz w:val="22"/>
          <w:szCs w:val="22"/>
        </w:rPr>
      </w:pPr>
      <w:r w:rsidRPr="00FF31FA">
        <w:rPr>
          <w:rFonts w:ascii="Bookman Old Style" w:hAnsi="Bookman Old Style"/>
          <w:sz w:val="22"/>
          <w:szCs w:val="22"/>
        </w:rPr>
        <w:t xml:space="preserve">Payments in online mode will also be accepted through NEFT/ </w:t>
      </w:r>
      <w:proofErr w:type="gramStart"/>
      <w:r w:rsidRPr="00FF31FA">
        <w:rPr>
          <w:rFonts w:ascii="Bookman Old Style" w:hAnsi="Bookman Old Style"/>
          <w:sz w:val="22"/>
          <w:szCs w:val="22"/>
        </w:rPr>
        <w:t>RTGS</w:t>
      </w:r>
      <w:r>
        <w:rPr>
          <w:rFonts w:ascii="Bookman Old Style" w:hAnsi="Bookman Old Style"/>
          <w:sz w:val="22"/>
          <w:szCs w:val="22"/>
        </w:rPr>
        <w:t xml:space="preserve"> </w:t>
      </w:r>
      <w:r w:rsidRPr="00FF31FA">
        <w:rPr>
          <w:rFonts w:ascii="Bookman Old Style" w:hAnsi="Bookman Old Style"/>
          <w:sz w:val="22"/>
          <w:szCs w:val="22"/>
        </w:rPr>
        <w:t xml:space="preserve"> as</w:t>
      </w:r>
      <w:proofErr w:type="gramEnd"/>
      <w:r w:rsidRPr="00FF31FA">
        <w:rPr>
          <w:rFonts w:ascii="Bookman Old Style" w:hAnsi="Bookman Old Style"/>
          <w:sz w:val="22"/>
          <w:szCs w:val="22"/>
        </w:rPr>
        <w:t xml:space="preserve"> detailed </w:t>
      </w:r>
      <w:r w:rsidR="00F521C0">
        <w:rPr>
          <w:rFonts w:ascii="Bookman Old Style" w:hAnsi="Bookman Old Style"/>
          <w:sz w:val="22"/>
          <w:szCs w:val="22"/>
        </w:rPr>
        <w:t>below</w:t>
      </w:r>
    </w:p>
    <w:p w:rsidR="003108B6" w:rsidRPr="00FF31FA" w:rsidRDefault="003108B6" w:rsidP="003108B6">
      <w:pPr>
        <w:pStyle w:val="BodyText"/>
        <w:tabs>
          <w:tab w:val="left" w:pos="4297"/>
        </w:tabs>
        <w:ind w:firstLine="450"/>
        <w:rPr>
          <w:rFonts w:ascii="Bookman Old Style" w:hAnsi="Bookman Old Style"/>
          <w:sz w:val="22"/>
          <w:szCs w:val="22"/>
        </w:rPr>
      </w:pPr>
      <w:r w:rsidRPr="00FF31FA">
        <w:rPr>
          <w:rFonts w:ascii="Bookman Old Style" w:hAnsi="Bookman Old Style"/>
          <w:sz w:val="22"/>
          <w:szCs w:val="22"/>
        </w:rPr>
        <w:t>Bank</w:t>
      </w:r>
      <w:r w:rsidRPr="00FF31FA">
        <w:rPr>
          <w:rFonts w:ascii="Bookman Old Style" w:hAnsi="Bookman Old Style"/>
          <w:spacing w:val="-5"/>
          <w:sz w:val="22"/>
          <w:szCs w:val="22"/>
        </w:rPr>
        <w:t xml:space="preserve"> </w:t>
      </w:r>
      <w:r>
        <w:rPr>
          <w:rFonts w:ascii="Bookman Old Style" w:hAnsi="Bookman Old Style"/>
          <w:sz w:val="22"/>
          <w:szCs w:val="22"/>
        </w:rPr>
        <w:t xml:space="preserve">Name                        </w:t>
      </w:r>
      <w:r w:rsidRPr="00FF31FA">
        <w:rPr>
          <w:rFonts w:ascii="Bookman Old Style" w:hAnsi="Bookman Old Style"/>
          <w:sz w:val="22"/>
          <w:szCs w:val="22"/>
        </w:rPr>
        <w:t>: Bank of Baroda</w:t>
      </w:r>
    </w:p>
    <w:p w:rsidR="003108B6" w:rsidRPr="00FF31FA" w:rsidRDefault="003108B6" w:rsidP="003108B6">
      <w:pPr>
        <w:pStyle w:val="BodyText"/>
        <w:tabs>
          <w:tab w:val="left" w:pos="4242"/>
          <w:tab w:val="left" w:pos="4297"/>
          <w:tab w:val="right" w:pos="6042"/>
        </w:tabs>
        <w:spacing w:before="3" w:line="276" w:lineRule="auto"/>
        <w:ind w:left="450" w:right="3509" w:hanging="450"/>
        <w:rPr>
          <w:rFonts w:ascii="Bookman Old Style" w:hAnsi="Bookman Old Style"/>
          <w:sz w:val="22"/>
          <w:szCs w:val="22"/>
        </w:rPr>
      </w:pPr>
      <w:r>
        <w:rPr>
          <w:rFonts w:ascii="Bookman Old Style" w:hAnsi="Bookman Old Style"/>
          <w:sz w:val="22"/>
          <w:szCs w:val="22"/>
        </w:rPr>
        <w:t xml:space="preserve">       Branch                              </w:t>
      </w:r>
      <w:r w:rsidRPr="00FF31FA">
        <w:rPr>
          <w:rFonts w:ascii="Bookman Old Style" w:hAnsi="Bookman Old Style"/>
          <w:sz w:val="22"/>
          <w:szCs w:val="22"/>
        </w:rPr>
        <w:t xml:space="preserve">: O.G.N.B., </w:t>
      </w:r>
      <w:r>
        <w:rPr>
          <w:rFonts w:ascii="Bookman Old Style" w:hAnsi="Bookman Old Style"/>
          <w:sz w:val="22"/>
          <w:szCs w:val="22"/>
        </w:rPr>
        <w:t>B</w:t>
      </w:r>
      <w:r w:rsidRPr="00FF31FA">
        <w:rPr>
          <w:rFonts w:ascii="Bookman Old Style" w:hAnsi="Bookman Old Style"/>
          <w:sz w:val="22"/>
          <w:szCs w:val="22"/>
        </w:rPr>
        <w:t xml:space="preserve">hubaneswar </w:t>
      </w:r>
      <w:r>
        <w:rPr>
          <w:rFonts w:ascii="Bookman Old Style" w:hAnsi="Bookman Old Style"/>
          <w:sz w:val="22"/>
          <w:szCs w:val="22"/>
        </w:rPr>
        <w:t xml:space="preserve">            </w:t>
      </w:r>
      <w:r w:rsidRPr="00FF31FA">
        <w:rPr>
          <w:rFonts w:ascii="Bookman Old Style" w:hAnsi="Bookman Old Style"/>
          <w:sz w:val="22"/>
          <w:szCs w:val="22"/>
        </w:rPr>
        <w:t>Bank</w:t>
      </w:r>
      <w:r w:rsidRPr="00FF31FA">
        <w:rPr>
          <w:rFonts w:ascii="Bookman Old Style" w:hAnsi="Bookman Old Style"/>
          <w:spacing w:val="-5"/>
          <w:sz w:val="22"/>
          <w:szCs w:val="22"/>
        </w:rPr>
        <w:t xml:space="preserve"> </w:t>
      </w:r>
      <w:r w:rsidRPr="00FF31FA">
        <w:rPr>
          <w:rFonts w:ascii="Bookman Old Style" w:hAnsi="Bookman Old Style"/>
          <w:sz w:val="22"/>
          <w:szCs w:val="22"/>
        </w:rPr>
        <w:t>Account</w:t>
      </w:r>
      <w:r w:rsidRPr="00FF31FA">
        <w:rPr>
          <w:rFonts w:ascii="Bookman Old Style" w:hAnsi="Bookman Old Style"/>
          <w:spacing w:val="-3"/>
          <w:sz w:val="22"/>
          <w:szCs w:val="22"/>
        </w:rPr>
        <w:t xml:space="preserve"> </w:t>
      </w:r>
      <w:r>
        <w:rPr>
          <w:rFonts w:ascii="Bookman Old Style" w:hAnsi="Bookman Old Style"/>
          <w:sz w:val="22"/>
          <w:szCs w:val="22"/>
        </w:rPr>
        <w:t xml:space="preserve">Name           </w:t>
      </w:r>
      <w:r w:rsidRPr="00FF31FA">
        <w:rPr>
          <w:rFonts w:ascii="Bookman Old Style" w:hAnsi="Bookman Old Style"/>
          <w:sz w:val="22"/>
          <w:szCs w:val="22"/>
        </w:rPr>
        <w:t>: Orissa Housing Board Fund Bank A/C</w:t>
      </w:r>
      <w:r w:rsidRPr="00FF31FA">
        <w:rPr>
          <w:rFonts w:ascii="Bookman Old Style" w:hAnsi="Bookman Old Style"/>
          <w:spacing w:val="-1"/>
          <w:sz w:val="22"/>
          <w:szCs w:val="22"/>
        </w:rPr>
        <w:t xml:space="preserve"> </w:t>
      </w:r>
      <w:r w:rsidRPr="00FF31FA">
        <w:rPr>
          <w:rFonts w:ascii="Bookman Old Style" w:hAnsi="Bookman Old Style"/>
          <w:sz w:val="22"/>
          <w:szCs w:val="22"/>
        </w:rPr>
        <w:t>No</w:t>
      </w:r>
      <w:r w:rsidRPr="00FF31FA">
        <w:rPr>
          <w:rFonts w:ascii="Bookman Old Style" w:hAnsi="Bookman Old Style"/>
          <w:spacing w:val="-4"/>
          <w:sz w:val="22"/>
          <w:szCs w:val="22"/>
        </w:rPr>
        <w:t xml:space="preserve"> </w:t>
      </w:r>
      <w:r>
        <w:rPr>
          <w:rFonts w:ascii="Bookman Old Style" w:hAnsi="Bookman Old Style"/>
          <w:sz w:val="22"/>
          <w:szCs w:val="22"/>
        </w:rPr>
        <w:t xml:space="preserve">                     </w:t>
      </w:r>
      <w:r w:rsidRPr="00FF31FA">
        <w:rPr>
          <w:rFonts w:ascii="Bookman Old Style" w:hAnsi="Bookman Old Style"/>
          <w:sz w:val="22"/>
          <w:szCs w:val="22"/>
        </w:rPr>
        <w:t xml:space="preserve">: </w:t>
      </w:r>
      <w:r w:rsidRPr="00F0602C">
        <w:rPr>
          <w:rFonts w:ascii="Bookman Old Style" w:hAnsi="Bookman Old Style"/>
          <w:b/>
          <w:sz w:val="22"/>
          <w:szCs w:val="22"/>
        </w:rPr>
        <w:t>7</w:t>
      </w:r>
      <w:r w:rsidRPr="00FF31FA">
        <w:rPr>
          <w:rFonts w:ascii="Bookman Old Style" w:hAnsi="Bookman Old Style"/>
          <w:b/>
          <w:sz w:val="22"/>
          <w:szCs w:val="22"/>
        </w:rPr>
        <w:t>8350200000330</w:t>
      </w:r>
    </w:p>
    <w:p w:rsidR="003108B6" w:rsidRPr="00FF31FA" w:rsidRDefault="003108B6" w:rsidP="003108B6">
      <w:pPr>
        <w:pStyle w:val="BodyText"/>
        <w:tabs>
          <w:tab w:val="left" w:pos="4230"/>
        </w:tabs>
        <w:spacing w:before="1"/>
        <w:rPr>
          <w:rFonts w:ascii="Bookman Old Style" w:hAnsi="Bookman Old Style"/>
          <w:sz w:val="22"/>
          <w:szCs w:val="22"/>
        </w:rPr>
      </w:pPr>
      <w:r>
        <w:rPr>
          <w:rFonts w:ascii="Bookman Old Style" w:hAnsi="Bookman Old Style"/>
          <w:sz w:val="22"/>
          <w:szCs w:val="22"/>
        </w:rPr>
        <w:t xml:space="preserve">      </w:t>
      </w:r>
      <w:r w:rsidRPr="00FF31FA">
        <w:rPr>
          <w:rFonts w:ascii="Bookman Old Style" w:hAnsi="Bookman Old Style"/>
          <w:sz w:val="22"/>
          <w:szCs w:val="22"/>
        </w:rPr>
        <w:t>Bank</w:t>
      </w:r>
      <w:r w:rsidRPr="00FF31FA">
        <w:rPr>
          <w:rFonts w:ascii="Bookman Old Style" w:hAnsi="Bookman Old Style"/>
          <w:spacing w:val="-2"/>
          <w:sz w:val="22"/>
          <w:szCs w:val="22"/>
        </w:rPr>
        <w:t xml:space="preserve"> </w:t>
      </w:r>
      <w:r w:rsidRPr="00FF31FA">
        <w:rPr>
          <w:rFonts w:ascii="Bookman Old Style" w:hAnsi="Bookman Old Style"/>
          <w:sz w:val="22"/>
          <w:szCs w:val="22"/>
        </w:rPr>
        <w:t>IFSC</w:t>
      </w:r>
      <w:r w:rsidRPr="00FF31FA">
        <w:rPr>
          <w:rFonts w:ascii="Bookman Old Style" w:hAnsi="Bookman Old Style"/>
          <w:spacing w:val="-1"/>
          <w:sz w:val="22"/>
          <w:szCs w:val="22"/>
        </w:rPr>
        <w:t xml:space="preserve"> </w:t>
      </w:r>
      <w:r>
        <w:rPr>
          <w:rFonts w:ascii="Bookman Old Style" w:hAnsi="Bookman Old Style"/>
          <w:sz w:val="22"/>
          <w:szCs w:val="22"/>
        </w:rPr>
        <w:t xml:space="preserve">Code                 </w:t>
      </w:r>
      <w:r w:rsidRPr="00FF31FA">
        <w:rPr>
          <w:rFonts w:ascii="Bookman Old Style" w:hAnsi="Bookman Old Style"/>
          <w:sz w:val="22"/>
          <w:szCs w:val="22"/>
        </w:rPr>
        <w:t>: BARB0VJORIS</w:t>
      </w:r>
      <w:r>
        <w:rPr>
          <w:rFonts w:ascii="Bookman Old Style" w:hAnsi="Bookman Old Style"/>
          <w:sz w:val="22"/>
          <w:szCs w:val="22"/>
        </w:rPr>
        <w:t>-(fifth letter is zero)</w:t>
      </w:r>
    </w:p>
    <w:p w:rsidR="003108B6" w:rsidRPr="00FF31FA" w:rsidRDefault="003108B6" w:rsidP="003108B6">
      <w:pPr>
        <w:pStyle w:val="BodyText"/>
        <w:tabs>
          <w:tab w:val="left" w:pos="4223"/>
        </w:tabs>
        <w:spacing w:before="40"/>
        <w:rPr>
          <w:rFonts w:ascii="Bookman Old Style" w:hAnsi="Bookman Old Style"/>
          <w:sz w:val="22"/>
          <w:szCs w:val="22"/>
        </w:rPr>
      </w:pPr>
      <w:r>
        <w:rPr>
          <w:rFonts w:ascii="Bookman Old Style" w:hAnsi="Bookman Old Style"/>
          <w:sz w:val="22"/>
          <w:szCs w:val="22"/>
        </w:rPr>
        <w:t xml:space="preserve">      </w:t>
      </w:r>
      <w:r w:rsidRPr="00FF31FA">
        <w:rPr>
          <w:rFonts w:ascii="Bookman Old Style" w:hAnsi="Bookman Old Style"/>
          <w:sz w:val="22"/>
          <w:szCs w:val="22"/>
        </w:rPr>
        <w:t>Type</w:t>
      </w:r>
      <w:r w:rsidRPr="00FF31FA">
        <w:rPr>
          <w:rFonts w:ascii="Bookman Old Style" w:hAnsi="Bookman Old Style"/>
          <w:spacing w:val="-6"/>
          <w:sz w:val="22"/>
          <w:szCs w:val="22"/>
        </w:rPr>
        <w:t xml:space="preserve"> </w:t>
      </w:r>
      <w:r w:rsidRPr="00FF31FA">
        <w:rPr>
          <w:rFonts w:ascii="Bookman Old Style" w:hAnsi="Bookman Old Style"/>
          <w:sz w:val="22"/>
          <w:szCs w:val="22"/>
        </w:rPr>
        <w:t>of</w:t>
      </w:r>
      <w:r w:rsidRPr="00FF31FA">
        <w:rPr>
          <w:rFonts w:ascii="Bookman Old Style" w:hAnsi="Bookman Old Style"/>
          <w:spacing w:val="-6"/>
          <w:sz w:val="22"/>
          <w:szCs w:val="22"/>
        </w:rPr>
        <w:t xml:space="preserve"> </w:t>
      </w:r>
      <w:r>
        <w:rPr>
          <w:rFonts w:ascii="Bookman Old Style" w:hAnsi="Bookman Old Style"/>
          <w:sz w:val="22"/>
          <w:szCs w:val="22"/>
        </w:rPr>
        <w:t xml:space="preserve">Account                  </w:t>
      </w:r>
      <w:r w:rsidRPr="00FF31FA">
        <w:rPr>
          <w:rFonts w:ascii="Bookman Old Style" w:hAnsi="Bookman Old Style"/>
          <w:sz w:val="22"/>
          <w:szCs w:val="22"/>
        </w:rPr>
        <w:t>: CURRENT</w:t>
      </w:r>
    </w:p>
    <w:p w:rsidR="003108B6" w:rsidRDefault="003108B6" w:rsidP="003108B6">
      <w:pPr>
        <w:pStyle w:val="BodyText"/>
        <w:spacing w:before="36"/>
        <w:ind w:right="889"/>
        <w:jc w:val="both"/>
        <w:rPr>
          <w:rFonts w:ascii="Bookman Old Style" w:hAnsi="Bookman Old Style"/>
          <w:sz w:val="22"/>
          <w:szCs w:val="22"/>
        </w:rPr>
      </w:pPr>
      <w:r w:rsidRPr="00FF31FA">
        <w:rPr>
          <w:rFonts w:ascii="Bookman Old Style" w:hAnsi="Bookman Old Style"/>
          <w:sz w:val="22"/>
          <w:szCs w:val="22"/>
        </w:rPr>
        <w:t xml:space="preserve">The online payment deposit slip with UTR Number is to be </w:t>
      </w:r>
      <w:r>
        <w:rPr>
          <w:rFonts w:ascii="Bookman Old Style" w:hAnsi="Bookman Old Style"/>
          <w:sz w:val="22"/>
          <w:szCs w:val="22"/>
        </w:rPr>
        <w:t>uploaded</w:t>
      </w:r>
      <w:r w:rsidRPr="00FF31FA">
        <w:rPr>
          <w:rFonts w:ascii="Bookman Old Style" w:hAnsi="Bookman Old Style"/>
          <w:sz w:val="22"/>
          <w:szCs w:val="22"/>
        </w:rPr>
        <w:t xml:space="preserve"> with the filled-in application.</w:t>
      </w:r>
      <w:r>
        <w:rPr>
          <w:rFonts w:ascii="Bookman Old Style" w:hAnsi="Bookman Old Style"/>
          <w:sz w:val="22"/>
          <w:szCs w:val="22"/>
        </w:rPr>
        <w:t xml:space="preserve"> The applicant will have to remit the amount from his/her own account or from the account of his/her spouse.</w:t>
      </w:r>
    </w:p>
    <w:p w:rsidR="003108B6" w:rsidRPr="009145E1" w:rsidRDefault="003108B6" w:rsidP="003108B6">
      <w:pPr>
        <w:pStyle w:val="BodyText"/>
        <w:spacing w:before="36"/>
        <w:ind w:right="889"/>
        <w:jc w:val="both"/>
        <w:rPr>
          <w:rFonts w:ascii="Bookman Old Style" w:hAnsi="Bookman Old Style"/>
          <w:b/>
          <w:sz w:val="28"/>
          <w:szCs w:val="28"/>
        </w:rPr>
      </w:pPr>
      <w:r>
        <w:rPr>
          <w:rFonts w:ascii="Bookman Old Style" w:hAnsi="Bookman Old Style"/>
          <w:b/>
          <w:sz w:val="22"/>
          <w:szCs w:val="22"/>
        </w:rPr>
        <w:t>5</w:t>
      </w:r>
      <w:r w:rsidRPr="00D00372">
        <w:rPr>
          <w:rFonts w:ascii="Bookman Old Style" w:hAnsi="Bookman Old Style"/>
          <w:b/>
          <w:sz w:val="22"/>
          <w:szCs w:val="22"/>
        </w:rPr>
        <w:t>.1</w:t>
      </w:r>
      <w:r>
        <w:rPr>
          <w:rFonts w:ascii="Bookman Old Style" w:hAnsi="Bookman Old Style"/>
          <w:b/>
          <w:sz w:val="28"/>
          <w:szCs w:val="28"/>
        </w:rPr>
        <w:t>-</w:t>
      </w:r>
      <w:r w:rsidRPr="009145E1">
        <w:rPr>
          <w:rFonts w:ascii="Bookman Old Style" w:hAnsi="Bookman Old Style"/>
          <w:b/>
          <w:sz w:val="28"/>
          <w:szCs w:val="28"/>
        </w:rPr>
        <w:t xml:space="preserve">Processing Fee: </w:t>
      </w:r>
    </w:p>
    <w:p w:rsidR="003108B6" w:rsidRDefault="003108B6" w:rsidP="003108B6">
      <w:pPr>
        <w:pStyle w:val="BodyText"/>
        <w:spacing w:before="36"/>
        <w:ind w:left="720" w:right="889"/>
        <w:jc w:val="both"/>
        <w:rPr>
          <w:rFonts w:ascii="Bookman Old Style" w:hAnsi="Bookman Old Style"/>
          <w:sz w:val="22"/>
          <w:szCs w:val="22"/>
        </w:rPr>
      </w:pPr>
      <w:r>
        <w:rPr>
          <w:rFonts w:ascii="Bookman Old Style" w:hAnsi="Bookman Old Style"/>
          <w:sz w:val="22"/>
          <w:szCs w:val="22"/>
        </w:rPr>
        <w:t xml:space="preserve">The processing </w:t>
      </w:r>
      <w:proofErr w:type="gramStart"/>
      <w:r>
        <w:rPr>
          <w:rFonts w:ascii="Bookman Old Style" w:hAnsi="Bookman Old Style"/>
          <w:sz w:val="22"/>
          <w:szCs w:val="22"/>
        </w:rPr>
        <w:t>fee for different categories are</w:t>
      </w:r>
      <w:proofErr w:type="gramEnd"/>
      <w:r>
        <w:rPr>
          <w:rFonts w:ascii="Bookman Old Style" w:hAnsi="Bookman Old Style"/>
          <w:sz w:val="22"/>
          <w:szCs w:val="22"/>
        </w:rPr>
        <w:t xml:space="preserve"> as </w:t>
      </w:r>
      <w:proofErr w:type="spellStart"/>
      <w:r>
        <w:rPr>
          <w:rFonts w:ascii="Bookman Old Style" w:hAnsi="Bookman Old Style"/>
          <w:sz w:val="22"/>
          <w:szCs w:val="22"/>
        </w:rPr>
        <w:t>followes</w:t>
      </w:r>
      <w:proofErr w:type="spellEnd"/>
      <w:r>
        <w:rPr>
          <w:rFonts w:ascii="Bookman Old Style" w:hAnsi="Bookman Old Style"/>
          <w:sz w:val="22"/>
          <w:szCs w:val="22"/>
        </w:rPr>
        <w:t>;</w:t>
      </w:r>
    </w:p>
    <w:tbl>
      <w:tblPr>
        <w:tblStyle w:val="TableGrid"/>
        <w:tblW w:w="0" w:type="auto"/>
        <w:tblInd w:w="720" w:type="dxa"/>
        <w:tblLook w:val="04A0"/>
      </w:tblPr>
      <w:tblGrid>
        <w:gridCol w:w="2268"/>
        <w:gridCol w:w="2790"/>
        <w:gridCol w:w="2166"/>
        <w:gridCol w:w="1974"/>
      </w:tblGrid>
      <w:tr w:rsidR="003108B6" w:rsidTr="000858FA">
        <w:tc>
          <w:tcPr>
            <w:tcW w:w="2268"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Category</w:t>
            </w:r>
          </w:p>
        </w:tc>
        <w:tc>
          <w:tcPr>
            <w:tcW w:w="2790"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Processing Fee</w:t>
            </w:r>
          </w:p>
        </w:tc>
        <w:tc>
          <w:tcPr>
            <w:tcW w:w="2166" w:type="dxa"/>
          </w:tcPr>
          <w:p w:rsidR="003108B6" w:rsidRDefault="003108B6" w:rsidP="000858FA">
            <w:pPr>
              <w:pStyle w:val="BodyText"/>
              <w:spacing w:before="36"/>
              <w:ind w:right="889"/>
              <w:jc w:val="center"/>
              <w:rPr>
                <w:rFonts w:ascii="Bookman Old Style" w:hAnsi="Bookman Old Style"/>
                <w:sz w:val="22"/>
                <w:szCs w:val="22"/>
              </w:rPr>
            </w:pPr>
            <w:proofErr w:type="gramStart"/>
            <w:r>
              <w:rPr>
                <w:rFonts w:ascii="Bookman Old Style" w:hAnsi="Bookman Old Style"/>
                <w:sz w:val="22"/>
                <w:szCs w:val="22"/>
              </w:rPr>
              <w:t>GST(</w:t>
            </w:r>
            <w:proofErr w:type="gramEnd"/>
            <w:r>
              <w:rPr>
                <w:rFonts w:ascii="Bookman Old Style" w:hAnsi="Bookman Old Style"/>
                <w:sz w:val="22"/>
                <w:szCs w:val="22"/>
              </w:rPr>
              <w:t>18%)</w:t>
            </w:r>
          </w:p>
        </w:tc>
        <w:tc>
          <w:tcPr>
            <w:tcW w:w="1974"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Total</w:t>
            </w:r>
          </w:p>
        </w:tc>
      </w:tr>
      <w:tr w:rsidR="003108B6" w:rsidTr="000858FA">
        <w:tc>
          <w:tcPr>
            <w:tcW w:w="2268"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EWS</w:t>
            </w:r>
          </w:p>
        </w:tc>
        <w:tc>
          <w:tcPr>
            <w:tcW w:w="2790"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1000</w:t>
            </w:r>
          </w:p>
        </w:tc>
        <w:tc>
          <w:tcPr>
            <w:tcW w:w="2166"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180</w:t>
            </w:r>
          </w:p>
        </w:tc>
        <w:tc>
          <w:tcPr>
            <w:tcW w:w="1974"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1180</w:t>
            </w:r>
          </w:p>
        </w:tc>
      </w:tr>
      <w:tr w:rsidR="003108B6" w:rsidTr="000858FA">
        <w:tc>
          <w:tcPr>
            <w:tcW w:w="2268"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LIG</w:t>
            </w:r>
          </w:p>
        </w:tc>
        <w:tc>
          <w:tcPr>
            <w:tcW w:w="2790"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2000</w:t>
            </w:r>
          </w:p>
        </w:tc>
        <w:tc>
          <w:tcPr>
            <w:tcW w:w="2166"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360</w:t>
            </w:r>
          </w:p>
        </w:tc>
        <w:tc>
          <w:tcPr>
            <w:tcW w:w="1974" w:type="dxa"/>
          </w:tcPr>
          <w:p w:rsidR="003108B6" w:rsidRDefault="003108B6" w:rsidP="000858FA">
            <w:pPr>
              <w:pStyle w:val="BodyText"/>
              <w:spacing w:before="36"/>
              <w:ind w:right="889"/>
              <w:jc w:val="center"/>
              <w:rPr>
                <w:rFonts w:ascii="Bookman Old Style" w:hAnsi="Bookman Old Style"/>
                <w:sz w:val="22"/>
                <w:szCs w:val="22"/>
              </w:rPr>
            </w:pPr>
            <w:r>
              <w:rPr>
                <w:rFonts w:ascii="Bookman Old Style" w:hAnsi="Bookman Old Style"/>
                <w:sz w:val="22"/>
                <w:szCs w:val="22"/>
              </w:rPr>
              <w:t>2360</w:t>
            </w:r>
          </w:p>
        </w:tc>
      </w:tr>
    </w:tbl>
    <w:p w:rsidR="003108B6" w:rsidRDefault="003108B6" w:rsidP="003108B6">
      <w:pPr>
        <w:tabs>
          <w:tab w:val="left" w:pos="1417"/>
          <w:tab w:val="left" w:pos="1418"/>
        </w:tabs>
        <w:spacing w:before="1"/>
        <w:ind w:right="173" w:firstLine="540"/>
        <w:jc w:val="both"/>
        <w:rPr>
          <w:rFonts w:ascii="Bookman Old Style" w:hAnsi="Bookman Old Style"/>
          <w:sz w:val="24"/>
          <w:szCs w:val="24"/>
        </w:rPr>
      </w:pPr>
    </w:p>
    <w:p w:rsidR="003108B6" w:rsidRPr="00FF31FA" w:rsidRDefault="003108B6" w:rsidP="003108B6">
      <w:pPr>
        <w:pStyle w:val="NoSpacing"/>
        <w:jc w:val="both"/>
        <w:rPr>
          <w:rFonts w:ascii="Bookman Old Style" w:hAnsi="Bookman Old Style"/>
          <w:b/>
        </w:rPr>
      </w:pPr>
      <w:r>
        <w:rPr>
          <w:rFonts w:ascii="Bookman Old Style" w:hAnsi="Bookman Old Style"/>
          <w:b/>
        </w:rPr>
        <w:t xml:space="preserve">6. </w:t>
      </w:r>
      <w:r w:rsidRPr="00FF31FA">
        <w:rPr>
          <w:rFonts w:ascii="Bookman Old Style" w:hAnsi="Bookman Old Style"/>
          <w:b/>
        </w:rPr>
        <w:t>TERMS &amp; CONDITIONS OF ALLOTMENT:</w:t>
      </w:r>
    </w:p>
    <w:p w:rsidR="003108B6" w:rsidRDefault="003108B6" w:rsidP="00310389">
      <w:pPr>
        <w:pStyle w:val="NoSpacing"/>
        <w:jc w:val="both"/>
        <w:rPr>
          <w:rFonts w:ascii="Bookman Old Style" w:hAnsi="Bookman Old Style"/>
        </w:rPr>
      </w:pPr>
      <w:r>
        <w:rPr>
          <w:rFonts w:ascii="Bookman Old Style" w:hAnsi="Bookman Old Style"/>
          <w:b/>
          <w:sz w:val="24"/>
          <w:szCs w:val="24"/>
        </w:rPr>
        <w:t>6</w:t>
      </w:r>
      <w:r w:rsidRPr="004276FF">
        <w:rPr>
          <w:rFonts w:ascii="Bookman Old Style" w:hAnsi="Bookman Old Style"/>
          <w:b/>
          <w:sz w:val="24"/>
          <w:szCs w:val="24"/>
        </w:rPr>
        <w:t>.</w:t>
      </w:r>
      <w:r>
        <w:rPr>
          <w:rFonts w:ascii="Bookman Old Style" w:hAnsi="Bookman Old Style"/>
          <w:b/>
          <w:sz w:val="24"/>
          <w:szCs w:val="24"/>
        </w:rPr>
        <w:t>1</w:t>
      </w:r>
      <w:r w:rsidRPr="004276FF">
        <w:rPr>
          <w:rFonts w:ascii="Bookman Old Style" w:hAnsi="Bookman Old Style"/>
          <w:b/>
          <w:sz w:val="24"/>
          <w:szCs w:val="24"/>
        </w:rPr>
        <w:t>.1-</w:t>
      </w:r>
      <w:r w:rsidRPr="00276866">
        <w:rPr>
          <w:rFonts w:ascii="Bookman Old Style" w:hAnsi="Bookman Old Style"/>
        </w:rPr>
        <w:t xml:space="preserve"> </w:t>
      </w:r>
      <w:r w:rsidRPr="00FF31FA">
        <w:rPr>
          <w:rFonts w:ascii="Bookman Old Style" w:hAnsi="Bookman Old Style"/>
        </w:rPr>
        <w:t>Allotment of Flats</w:t>
      </w:r>
      <w:r>
        <w:rPr>
          <w:rFonts w:ascii="Bookman Old Style" w:hAnsi="Bookman Old Style"/>
        </w:rPr>
        <w:t>/houses</w:t>
      </w:r>
      <w:r w:rsidRPr="00FF31FA">
        <w:rPr>
          <w:rFonts w:ascii="Bookman Old Style" w:hAnsi="Bookman Old Style"/>
        </w:rPr>
        <w:t xml:space="preserve"> will be made as per the existing rules of the</w:t>
      </w:r>
      <w:r w:rsidRPr="00FF31FA">
        <w:rPr>
          <w:rFonts w:ascii="Bookman Old Style" w:hAnsi="Bookman Old Style"/>
          <w:spacing w:val="-19"/>
        </w:rPr>
        <w:t xml:space="preserve"> </w:t>
      </w:r>
      <w:r w:rsidRPr="00FF31FA">
        <w:rPr>
          <w:rFonts w:ascii="Bookman Old Style" w:hAnsi="Bookman Old Style"/>
        </w:rPr>
        <w:t xml:space="preserve">Board. If the </w:t>
      </w:r>
      <w:proofErr w:type="gramStart"/>
      <w:r w:rsidRPr="00FF31FA">
        <w:rPr>
          <w:rFonts w:ascii="Bookman Old Style" w:hAnsi="Bookman Old Style"/>
        </w:rPr>
        <w:t xml:space="preserve">number of applicants </w:t>
      </w:r>
      <w:r>
        <w:rPr>
          <w:rFonts w:ascii="Bookman Old Style" w:hAnsi="Bookman Old Style"/>
        </w:rPr>
        <w:t>are</w:t>
      </w:r>
      <w:proofErr w:type="gramEnd"/>
      <w:r w:rsidRPr="00FF31FA">
        <w:rPr>
          <w:rFonts w:ascii="Bookman Old Style" w:hAnsi="Bookman Old Style"/>
        </w:rPr>
        <w:t xml:space="preserve"> more than the number of units available, allotment will be made by </w:t>
      </w:r>
      <w:proofErr w:type="spellStart"/>
      <w:r w:rsidRPr="00FF31FA">
        <w:rPr>
          <w:rFonts w:ascii="Bookman Old Style" w:hAnsi="Bookman Old Style"/>
        </w:rPr>
        <w:t>drawal</w:t>
      </w:r>
      <w:proofErr w:type="spellEnd"/>
      <w:r w:rsidRPr="00FF31FA">
        <w:rPr>
          <w:rFonts w:ascii="Bookman Old Style" w:hAnsi="Bookman Old Style"/>
        </w:rPr>
        <w:t xml:space="preserve"> of lottery and in case the number of applicant is less than the number of units, allotment will be made to all eligible</w:t>
      </w:r>
      <w:r w:rsidRPr="00FF31FA">
        <w:rPr>
          <w:rFonts w:ascii="Bookman Old Style" w:hAnsi="Bookman Old Style"/>
          <w:spacing w:val="-4"/>
        </w:rPr>
        <w:t xml:space="preserve"> </w:t>
      </w:r>
      <w:r w:rsidRPr="00FF31FA">
        <w:rPr>
          <w:rFonts w:ascii="Bookman Old Style" w:hAnsi="Bookman Old Style"/>
        </w:rPr>
        <w:t>applicants.</w:t>
      </w:r>
    </w:p>
    <w:p w:rsidR="003108B6" w:rsidRDefault="003108B6" w:rsidP="003108B6">
      <w:pPr>
        <w:pStyle w:val="NoSpacing"/>
        <w:ind w:right="263"/>
        <w:jc w:val="both"/>
        <w:rPr>
          <w:rFonts w:ascii="Bookman Old Style" w:hAnsi="Bookman Old Style"/>
        </w:rPr>
      </w:pPr>
      <w:r>
        <w:rPr>
          <w:rFonts w:ascii="Bookman Old Style" w:hAnsi="Bookman Old Style"/>
          <w:b/>
        </w:rPr>
        <w:t>6</w:t>
      </w:r>
      <w:r w:rsidRPr="004276FF">
        <w:rPr>
          <w:rFonts w:ascii="Bookman Old Style" w:hAnsi="Bookman Old Style"/>
          <w:b/>
        </w:rPr>
        <w:t>.</w:t>
      </w:r>
      <w:r>
        <w:rPr>
          <w:rFonts w:ascii="Bookman Old Style" w:hAnsi="Bookman Old Style"/>
          <w:b/>
        </w:rPr>
        <w:t>1</w:t>
      </w:r>
      <w:r w:rsidRPr="004276FF">
        <w:rPr>
          <w:rFonts w:ascii="Bookman Old Style" w:hAnsi="Bookman Old Style"/>
          <w:b/>
        </w:rPr>
        <w:t>.2-</w:t>
      </w:r>
      <w:r w:rsidRPr="00BE3334">
        <w:rPr>
          <w:rFonts w:ascii="Bookman Old Style" w:hAnsi="Bookman Old Style"/>
        </w:rPr>
        <w:t xml:space="preserve"> </w:t>
      </w:r>
      <w:r w:rsidRPr="00FF31FA">
        <w:rPr>
          <w:rFonts w:ascii="Bookman Old Style" w:hAnsi="Bookman Old Style"/>
        </w:rPr>
        <w:t xml:space="preserve">The EMD amount will </w:t>
      </w:r>
      <w:r>
        <w:rPr>
          <w:rFonts w:ascii="Bookman Old Style" w:hAnsi="Bookman Old Style"/>
        </w:rPr>
        <w:t xml:space="preserve">not carry any interest &amp; </w:t>
      </w:r>
      <w:r w:rsidRPr="00FF31FA">
        <w:rPr>
          <w:rFonts w:ascii="Bookman Old Style" w:hAnsi="Bookman Old Style"/>
        </w:rPr>
        <w:t xml:space="preserve">be adjusted towards </w:t>
      </w:r>
      <w:r>
        <w:rPr>
          <w:rFonts w:ascii="Bookman Old Style" w:hAnsi="Bookman Old Style"/>
        </w:rPr>
        <w:t>cost of the house</w:t>
      </w:r>
      <w:r w:rsidRPr="00FF31FA">
        <w:rPr>
          <w:rFonts w:ascii="Bookman Old Style" w:hAnsi="Bookman Old Style"/>
        </w:rPr>
        <w:t>.</w:t>
      </w:r>
    </w:p>
    <w:p w:rsidR="003108B6"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.3-</w:t>
      </w:r>
      <w:r w:rsidRPr="00BE3334">
        <w:rPr>
          <w:rFonts w:ascii="Bookman Old Style" w:hAnsi="Bookman Old Style"/>
        </w:rPr>
        <w:t xml:space="preserve"> </w:t>
      </w:r>
      <w:r w:rsidRPr="00A9701A">
        <w:rPr>
          <w:rFonts w:ascii="Bookman Old Style" w:hAnsi="Bookman Old Style"/>
        </w:rPr>
        <w:t>GST as applicable will be charged extra over the cost of the house</w:t>
      </w:r>
      <w:r w:rsidR="009F1EF3">
        <w:rPr>
          <w:rFonts w:ascii="Bookman Old Style" w:hAnsi="Bookman Old Style"/>
        </w:rPr>
        <w:t>/flat</w:t>
      </w:r>
      <w:r w:rsidRPr="00A9701A">
        <w:rPr>
          <w:rFonts w:ascii="Bookman Old Style" w:hAnsi="Bookman Old Style"/>
        </w:rPr>
        <w:t>.</w:t>
      </w:r>
    </w:p>
    <w:p w:rsidR="00BA5E01"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.4-</w:t>
      </w:r>
      <w:r w:rsidRPr="00591209">
        <w:rPr>
          <w:rFonts w:ascii="Bookman Old Style" w:hAnsi="Bookman Old Style"/>
        </w:rPr>
        <w:t xml:space="preserve">Outright purchasers will apply with deposit of EMD @ </w:t>
      </w:r>
      <w:r>
        <w:rPr>
          <w:rFonts w:ascii="Bookman Old Style" w:hAnsi="Bookman Old Style"/>
        </w:rPr>
        <w:t>10</w:t>
      </w:r>
      <w:r w:rsidRPr="00591209">
        <w:rPr>
          <w:rFonts w:ascii="Bookman Old Style" w:hAnsi="Bookman Old Style"/>
        </w:rPr>
        <w:t xml:space="preserve">% of the sale </w:t>
      </w:r>
      <w:proofErr w:type="gramStart"/>
      <w:r w:rsidRPr="00591209">
        <w:rPr>
          <w:rFonts w:ascii="Bookman Old Style" w:hAnsi="Bookman Old Style"/>
        </w:rPr>
        <w:t>price  along</w:t>
      </w:r>
      <w:proofErr w:type="gramEnd"/>
      <w:r w:rsidRPr="00591209">
        <w:rPr>
          <w:rFonts w:ascii="Bookman Old Style" w:hAnsi="Bookman Old Style"/>
        </w:rPr>
        <w:t xml:space="preserve"> with the application form during booking period. Balance cost will be paid within 0</w:t>
      </w:r>
      <w:r w:rsidR="009F1EF3">
        <w:rPr>
          <w:rFonts w:ascii="Bookman Old Style" w:hAnsi="Bookman Old Style"/>
        </w:rPr>
        <w:t>4</w:t>
      </w:r>
      <w:r w:rsidRPr="00591209">
        <w:rPr>
          <w:rFonts w:ascii="Bookman Old Style" w:hAnsi="Bookman Old Style"/>
        </w:rPr>
        <w:t xml:space="preserve"> months from date of intimation by OSHB</w:t>
      </w:r>
      <w:r>
        <w:rPr>
          <w:rFonts w:ascii="Bookman Old Style" w:hAnsi="Bookman Old Style"/>
        </w:rPr>
        <w:t xml:space="preserve"> in one installment</w:t>
      </w:r>
      <w:r w:rsidRPr="00591209">
        <w:rPr>
          <w:rFonts w:ascii="Bookman Old Style" w:hAnsi="Bookman Old Style"/>
        </w:rPr>
        <w:t xml:space="preserve">. </w:t>
      </w: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D873F8" w:rsidRDefault="00D873F8"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75346E" w:rsidP="0075346E">
      <w:pPr>
        <w:pStyle w:val="NoSpacing"/>
        <w:ind w:right="263"/>
        <w:jc w:val="center"/>
        <w:rPr>
          <w:rFonts w:ascii="Bookman Old Style" w:hAnsi="Bookman Old Style"/>
        </w:rPr>
      </w:pPr>
      <w:r>
        <w:rPr>
          <w:rFonts w:ascii="Bookman Old Style" w:hAnsi="Bookman Old Style"/>
        </w:rPr>
        <w:t>-5-</w:t>
      </w: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F671B1"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.5-</w:t>
      </w:r>
      <w:r>
        <w:rPr>
          <w:rFonts w:ascii="Bookman Old Style" w:hAnsi="Bookman Old Style"/>
        </w:rPr>
        <w:t xml:space="preserve"> </w:t>
      </w:r>
      <w:r w:rsidRPr="00FF31FA">
        <w:rPr>
          <w:rFonts w:ascii="Bookman Old Style" w:hAnsi="Bookman Old Style"/>
        </w:rPr>
        <w:t xml:space="preserve">For default in payment of installment, </w:t>
      </w:r>
      <w:r w:rsidRPr="00FF31FA">
        <w:rPr>
          <w:rFonts w:ascii="Bookman Old Style" w:hAnsi="Bookman Old Style"/>
          <w:b/>
        </w:rPr>
        <w:t>simple interest@10.45%p.a. or at highest prevailing SBI MCLR rate + 2%</w:t>
      </w:r>
      <w:proofErr w:type="gramStart"/>
      <w:r w:rsidRPr="00FF31FA">
        <w:rPr>
          <w:rFonts w:ascii="Bookman Old Style" w:hAnsi="Bookman Old Style"/>
          <w:b/>
        </w:rPr>
        <w:t>,whichever</w:t>
      </w:r>
      <w:proofErr w:type="gramEnd"/>
      <w:r w:rsidRPr="00FF31FA">
        <w:rPr>
          <w:rFonts w:ascii="Bookman Old Style" w:hAnsi="Bookman Old Style"/>
          <w:b/>
        </w:rPr>
        <w:t xml:space="preserve"> is higher, and GST as applicable on interest </w:t>
      </w:r>
      <w:r w:rsidRPr="00FF31FA">
        <w:rPr>
          <w:rFonts w:ascii="Bookman Old Style" w:hAnsi="Bookman Old Style"/>
        </w:rPr>
        <w:t>will be charged for defaulted period on the defaulted amount .</w:t>
      </w:r>
      <w:r w:rsidRPr="00BC3F74">
        <w:rPr>
          <w:rFonts w:ascii="Bookman Old Style" w:hAnsi="Bookman Old Style"/>
        </w:rPr>
        <w:t xml:space="preserve"> </w:t>
      </w:r>
      <w:r w:rsidRPr="00FF31FA">
        <w:rPr>
          <w:rFonts w:ascii="Bookman Old Style" w:hAnsi="Bookman Old Style"/>
        </w:rPr>
        <w:t xml:space="preserve">Any default in payment of required dues as per schedule </w:t>
      </w:r>
      <w:r>
        <w:rPr>
          <w:rFonts w:ascii="Bookman Old Style" w:hAnsi="Bookman Old Style"/>
        </w:rPr>
        <w:t>may</w:t>
      </w:r>
      <w:r w:rsidRPr="00FF31FA">
        <w:rPr>
          <w:rFonts w:ascii="Bookman Old Style" w:hAnsi="Bookman Old Style"/>
        </w:rPr>
        <w:t xml:space="preserve"> lead to cancellation of</w:t>
      </w:r>
      <w:r w:rsidRPr="00FF31FA">
        <w:rPr>
          <w:rFonts w:ascii="Bookman Old Style" w:hAnsi="Bookman Old Style"/>
          <w:spacing w:val="-3"/>
        </w:rPr>
        <w:t xml:space="preserve"> </w:t>
      </w:r>
      <w:r w:rsidRPr="00FF31FA">
        <w:rPr>
          <w:rFonts w:ascii="Bookman Old Style" w:hAnsi="Bookman Old Style"/>
        </w:rPr>
        <w:t>allotment.</w:t>
      </w:r>
    </w:p>
    <w:p w:rsidR="003108B6"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.6-</w:t>
      </w:r>
      <w:r w:rsidRPr="004276FF">
        <w:rPr>
          <w:rFonts w:ascii="Bookman Old Style" w:hAnsi="Bookman Old Style"/>
        </w:rPr>
        <w:t xml:space="preserve"> </w:t>
      </w:r>
      <w:r w:rsidRPr="00FF31FA">
        <w:rPr>
          <w:rFonts w:ascii="Bookman Old Style" w:hAnsi="Bookman Old Style"/>
        </w:rPr>
        <w:t xml:space="preserve">All other terms and conditions of allotment as applicable to the original/existing </w:t>
      </w:r>
      <w:proofErr w:type="spellStart"/>
      <w:r w:rsidRPr="00FF31FA">
        <w:rPr>
          <w:rFonts w:ascii="Bookman Old Style" w:hAnsi="Bookman Old Style"/>
        </w:rPr>
        <w:t>allottees</w:t>
      </w:r>
      <w:proofErr w:type="spellEnd"/>
      <w:r w:rsidRPr="00FF31FA">
        <w:rPr>
          <w:rFonts w:ascii="Bookman Old Style" w:hAnsi="Bookman Old Style"/>
        </w:rPr>
        <w:t xml:space="preserve"> of the respective schemes will also apply to the new </w:t>
      </w:r>
      <w:proofErr w:type="spellStart"/>
      <w:r w:rsidRPr="00FF31FA">
        <w:rPr>
          <w:rFonts w:ascii="Bookman Old Style" w:hAnsi="Bookman Old Style"/>
        </w:rPr>
        <w:t>allottees</w:t>
      </w:r>
      <w:proofErr w:type="spellEnd"/>
      <w:r w:rsidRPr="00FF31FA">
        <w:rPr>
          <w:rFonts w:ascii="Bookman Old Style" w:hAnsi="Bookman Old Style"/>
        </w:rPr>
        <w:t>.</w:t>
      </w:r>
    </w:p>
    <w:p w:rsidR="003108B6"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.7-</w:t>
      </w:r>
      <w:r>
        <w:rPr>
          <w:rFonts w:ascii="Bookman Old Style" w:hAnsi="Bookman Old Style"/>
        </w:rPr>
        <w:t xml:space="preserve"> </w:t>
      </w:r>
      <w:r w:rsidRPr="00FF31FA">
        <w:rPr>
          <w:rFonts w:ascii="Bookman Old Style" w:hAnsi="Bookman Old Style"/>
        </w:rPr>
        <w:t>Any other statutory dues towards registration charges, stamp duty, all taxes, Association Membership fee, maintenance fee, etc. as applicable, will have to be paid by the</w:t>
      </w:r>
      <w:r w:rsidRPr="00FF31FA">
        <w:rPr>
          <w:rFonts w:ascii="Bookman Old Style" w:hAnsi="Bookman Old Style"/>
          <w:spacing w:val="-41"/>
        </w:rPr>
        <w:t xml:space="preserve"> </w:t>
      </w:r>
      <w:proofErr w:type="spellStart"/>
      <w:r w:rsidRPr="00FF31FA">
        <w:rPr>
          <w:rFonts w:ascii="Bookman Old Style" w:hAnsi="Bookman Old Style"/>
        </w:rPr>
        <w:t>allottee</w:t>
      </w:r>
      <w:proofErr w:type="spellEnd"/>
      <w:r w:rsidRPr="00FF31FA">
        <w:rPr>
          <w:rFonts w:ascii="Bookman Old Style" w:hAnsi="Bookman Old Style"/>
        </w:rPr>
        <w:t xml:space="preserve"> extra over the </w:t>
      </w:r>
      <w:r>
        <w:rPr>
          <w:rFonts w:ascii="Bookman Old Style" w:hAnsi="Bookman Old Style"/>
        </w:rPr>
        <w:t>cost of the flat</w:t>
      </w:r>
      <w:r w:rsidR="009F1EF3">
        <w:rPr>
          <w:rFonts w:ascii="Bookman Old Style" w:hAnsi="Bookman Old Style"/>
        </w:rPr>
        <w:t>/house</w:t>
      </w:r>
      <w:r w:rsidRPr="00FF31FA">
        <w:rPr>
          <w:rFonts w:ascii="Bookman Old Style" w:hAnsi="Bookman Old Style"/>
        </w:rPr>
        <w:t>.</w:t>
      </w:r>
    </w:p>
    <w:p w:rsidR="003108B6" w:rsidRDefault="003108B6" w:rsidP="003108B6">
      <w:pPr>
        <w:pStyle w:val="NoSpacing"/>
        <w:ind w:right="263"/>
        <w:jc w:val="both"/>
        <w:rPr>
          <w:rFonts w:ascii="Bookman Old Style" w:hAnsi="Bookman Old Style"/>
        </w:rPr>
      </w:pPr>
      <w:r>
        <w:rPr>
          <w:rFonts w:ascii="Bookman Old Style" w:hAnsi="Bookman Old Style"/>
          <w:b/>
        </w:rPr>
        <w:t>6.1</w:t>
      </w:r>
      <w:r w:rsidRPr="004276FF">
        <w:rPr>
          <w:rFonts w:ascii="Bookman Old Style" w:hAnsi="Bookman Old Style"/>
          <w:b/>
        </w:rPr>
        <w:t>.8-</w:t>
      </w:r>
      <w:r>
        <w:rPr>
          <w:rFonts w:ascii="Bookman Old Style" w:hAnsi="Bookman Old Style"/>
        </w:rPr>
        <w:t xml:space="preserve"> The allotment </w:t>
      </w:r>
      <w:r w:rsidR="009F1EF3">
        <w:rPr>
          <w:rFonts w:ascii="Bookman Old Style" w:hAnsi="Bookman Old Style"/>
        </w:rPr>
        <w:t xml:space="preserve">of particular flat no. in </w:t>
      </w:r>
      <w:proofErr w:type="spellStart"/>
      <w:r w:rsidR="009F1EF3">
        <w:rPr>
          <w:rFonts w:ascii="Bookman Old Style" w:hAnsi="Bookman Old Style"/>
        </w:rPr>
        <w:t>Nayaga</w:t>
      </w:r>
      <w:r>
        <w:rPr>
          <w:rFonts w:ascii="Bookman Old Style" w:hAnsi="Bookman Old Style"/>
        </w:rPr>
        <w:t>rh</w:t>
      </w:r>
      <w:proofErr w:type="spellEnd"/>
      <w:r>
        <w:rPr>
          <w:rFonts w:ascii="Bookman Old Style" w:hAnsi="Bookman Old Style"/>
        </w:rPr>
        <w:t xml:space="preserve"> scheme will be decided through draw of lottery. That means lottery will be done in two phases, </w:t>
      </w:r>
      <w:proofErr w:type="spellStart"/>
      <w:r>
        <w:rPr>
          <w:rFonts w:ascii="Bookman Old Style" w:hAnsi="Bookman Old Style"/>
        </w:rPr>
        <w:t>i.e</w:t>
      </w:r>
      <w:proofErr w:type="spellEnd"/>
      <w:r>
        <w:rPr>
          <w:rFonts w:ascii="Bookman Old Style" w:hAnsi="Bookman Old Style"/>
        </w:rPr>
        <w:t xml:space="preserve"> 1</w:t>
      </w:r>
      <w:r w:rsidRPr="002C00D2">
        <w:rPr>
          <w:rFonts w:ascii="Bookman Old Style" w:hAnsi="Bookman Old Style"/>
          <w:vertAlign w:val="superscript"/>
        </w:rPr>
        <w:t>st</w:t>
      </w:r>
      <w:r>
        <w:rPr>
          <w:rFonts w:ascii="Bookman Old Style" w:hAnsi="Bookman Old Style"/>
        </w:rPr>
        <w:t xml:space="preserve"> for finalization of successful applicant and 2</w:t>
      </w:r>
      <w:r w:rsidRPr="002C00D2">
        <w:rPr>
          <w:rFonts w:ascii="Bookman Old Style" w:hAnsi="Bookman Old Style"/>
          <w:vertAlign w:val="superscript"/>
        </w:rPr>
        <w:t>nd</w:t>
      </w:r>
      <w:r>
        <w:rPr>
          <w:rFonts w:ascii="Bookman Old Style" w:hAnsi="Bookman Old Style"/>
        </w:rPr>
        <w:t xml:space="preserve"> for particular flat to the successful applicant.</w:t>
      </w:r>
    </w:p>
    <w:p w:rsidR="003108B6" w:rsidRDefault="00310389" w:rsidP="003108B6">
      <w:pPr>
        <w:pStyle w:val="NoSpacing"/>
        <w:ind w:right="263"/>
        <w:jc w:val="both"/>
        <w:rPr>
          <w:rFonts w:ascii="Bookman Old Style" w:hAnsi="Bookman Old Style"/>
        </w:rPr>
      </w:pPr>
      <w:r w:rsidRPr="00310389">
        <w:rPr>
          <w:rFonts w:ascii="Bookman Old Style" w:hAnsi="Bookman Old Style"/>
          <w:b/>
        </w:rPr>
        <w:t>6.1.</w:t>
      </w:r>
      <w:r w:rsidR="003108B6" w:rsidRPr="00310389">
        <w:rPr>
          <w:rFonts w:ascii="Bookman Old Style" w:hAnsi="Bookman Old Style"/>
          <w:b/>
        </w:rPr>
        <w:t>9</w:t>
      </w:r>
      <w:r w:rsidR="003108B6">
        <w:rPr>
          <w:rFonts w:ascii="Bookman Old Style" w:hAnsi="Bookman Old Style"/>
        </w:rPr>
        <w:t xml:space="preserve">- The selected applicants for EWS flats at </w:t>
      </w:r>
      <w:proofErr w:type="spellStart"/>
      <w:r w:rsidR="003108B6">
        <w:rPr>
          <w:rFonts w:ascii="Bookman Old Style" w:hAnsi="Bookman Old Style"/>
        </w:rPr>
        <w:t>Dhenkanal</w:t>
      </w:r>
      <w:proofErr w:type="spellEnd"/>
      <w:r w:rsidR="003108B6">
        <w:rPr>
          <w:rFonts w:ascii="Bookman Old Style" w:hAnsi="Bookman Old Style"/>
        </w:rPr>
        <w:t xml:space="preserve"> &amp; </w:t>
      </w:r>
      <w:proofErr w:type="spellStart"/>
      <w:r w:rsidR="003108B6">
        <w:rPr>
          <w:rFonts w:ascii="Bookman Old Style" w:hAnsi="Bookman Old Style"/>
        </w:rPr>
        <w:t>Nayagarh</w:t>
      </w:r>
      <w:proofErr w:type="spellEnd"/>
      <w:r w:rsidR="003108B6">
        <w:rPr>
          <w:rFonts w:ascii="Bookman Old Style" w:hAnsi="Bookman Old Style"/>
        </w:rPr>
        <w:t xml:space="preserve"> will have to pay Rs.10</w:t>
      </w:r>
      <w:proofErr w:type="gramStart"/>
      <w:r w:rsidR="003108B6">
        <w:rPr>
          <w:rFonts w:ascii="Bookman Old Style" w:hAnsi="Bookman Old Style"/>
        </w:rPr>
        <w:t>,000</w:t>
      </w:r>
      <w:proofErr w:type="gramEnd"/>
      <w:r w:rsidR="003108B6">
        <w:rPr>
          <w:rFonts w:ascii="Bookman Old Style" w:hAnsi="Bookman Old Style"/>
        </w:rPr>
        <w:t xml:space="preserve">/- towards society membership fee and Rs.6,000/- towards one year maintenance fee, which is over and above the cost of flat. </w:t>
      </w:r>
    </w:p>
    <w:p w:rsidR="0054417D" w:rsidRPr="00FF31FA" w:rsidRDefault="0054417D" w:rsidP="003108B6">
      <w:pPr>
        <w:pStyle w:val="NoSpacing"/>
        <w:ind w:right="263"/>
        <w:jc w:val="both"/>
        <w:rPr>
          <w:rFonts w:ascii="Bookman Old Style" w:hAnsi="Bookman Old Style"/>
        </w:rPr>
      </w:pPr>
    </w:p>
    <w:p w:rsidR="003108B6" w:rsidRPr="00416180" w:rsidRDefault="003108B6" w:rsidP="003108B6">
      <w:pPr>
        <w:pStyle w:val="NoSpacing"/>
        <w:rPr>
          <w:rFonts w:ascii="Bookman Old Style" w:hAnsi="Bookman Old Style"/>
          <w:b/>
          <w:sz w:val="24"/>
          <w:szCs w:val="24"/>
        </w:rPr>
      </w:pPr>
      <w:r>
        <w:rPr>
          <w:rFonts w:ascii="Bookman Old Style" w:hAnsi="Bookman Old Style"/>
          <w:b/>
          <w:sz w:val="24"/>
          <w:szCs w:val="24"/>
        </w:rPr>
        <w:t xml:space="preserve">7. </w:t>
      </w:r>
      <w:r w:rsidRPr="00416180">
        <w:rPr>
          <w:rFonts w:ascii="Bookman Old Style" w:hAnsi="Bookman Old Style"/>
          <w:b/>
          <w:sz w:val="24"/>
          <w:szCs w:val="24"/>
        </w:rPr>
        <w:t>TIME SCHEDULE:</w:t>
      </w:r>
    </w:p>
    <w:p w:rsidR="003108B6" w:rsidRPr="00416180" w:rsidRDefault="003108B6" w:rsidP="003108B6">
      <w:pPr>
        <w:pStyle w:val="NoSpacing"/>
        <w:widowControl/>
        <w:numPr>
          <w:ilvl w:val="0"/>
          <w:numId w:val="14"/>
        </w:numPr>
        <w:autoSpaceDE/>
        <w:autoSpaceDN/>
        <w:rPr>
          <w:rFonts w:ascii="Bookman Old Style" w:hAnsi="Bookman Old Style"/>
          <w:sz w:val="24"/>
          <w:szCs w:val="24"/>
        </w:rPr>
      </w:pPr>
      <w:r w:rsidRPr="00416180">
        <w:rPr>
          <w:rFonts w:ascii="Bookman Old Style" w:hAnsi="Bookman Old Style"/>
          <w:sz w:val="24"/>
          <w:szCs w:val="24"/>
        </w:rPr>
        <w:t xml:space="preserve">Booking opens on—    11.00 AM of </w:t>
      </w:r>
      <w:r w:rsidR="00E25133">
        <w:rPr>
          <w:rFonts w:ascii="Bookman Old Style" w:hAnsi="Bookman Old Style"/>
          <w:sz w:val="24"/>
          <w:szCs w:val="24"/>
        </w:rPr>
        <w:t>11.12</w:t>
      </w:r>
      <w:r w:rsidRPr="00416180">
        <w:rPr>
          <w:rFonts w:ascii="Bookman Old Style" w:hAnsi="Bookman Old Style"/>
          <w:sz w:val="24"/>
          <w:szCs w:val="24"/>
        </w:rPr>
        <w:t>.202</w:t>
      </w:r>
      <w:r>
        <w:rPr>
          <w:rFonts w:ascii="Bookman Old Style" w:hAnsi="Bookman Old Style"/>
          <w:sz w:val="24"/>
          <w:szCs w:val="24"/>
        </w:rPr>
        <w:t>3</w:t>
      </w:r>
    </w:p>
    <w:p w:rsidR="003108B6" w:rsidRPr="00416180" w:rsidRDefault="003108B6" w:rsidP="003108B6">
      <w:pPr>
        <w:pStyle w:val="NoSpacing"/>
        <w:widowControl/>
        <w:numPr>
          <w:ilvl w:val="0"/>
          <w:numId w:val="14"/>
        </w:numPr>
        <w:autoSpaceDE/>
        <w:autoSpaceDN/>
        <w:rPr>
          <w:rFonts w:ascii="Bookman Old Style" w:hAnsi="Bookman Old Style"/>
          <w:sz w:val="24"/>
          <w:szCs w:val="24"/>
        </w:rPr>
      </w:pPr>
      <w:r w:rsidRPr="00416180">
        <w:rPr>
          <w:rFonts w:ascii="Bookman Old Style" w:hAnsi="Bookman Old Style"/>
          <w:sz w:val="24"/>
          <w:szCs w:val="24"/>
        </w:rPr>
        <w:t xml:space="preserve">Due date for submission of application—5.00 PM of </w:t>
      </w:r>
      <w:r w:rsidR="00E25133">
        <w:rPr>
          <w:rFonts w:ascii="Bookman Old Style" w:hAnsi="Bookman Old Style"/>
          <w:sz w:val="24"/>
          <w:szCs w:val="24"/>
        </w:rPr>
        <w:t>10.01.2024</w:t>
      </w:r>
    </w:p>
    <w:p w:rsidR="003108B6" w:rsidRDefault="003108B6" w:rsidP="003108B6">
      <w:pPr>
        <w:pStyle w:val="NoSpacing"/>
        <w:ind w:left="720"/>
        <w:rPr>
          <w:rFonts w:ascii="Bookman Old Style" w:hAnsi="Bookman Old Style"/>
          <w:sz w:val="24"/>
          <w:szCs w:val="24"/>
        </w:rPr>
      </w:pPr>
      <w:r w:rsidRPr="00416180">
        <w:rPr>
          <w:rFonts w:ascii="Bookman Old Style" w:hAnsi="Bookman Old Style"/>
          <w:sz w:val="24"/>
          <w:szCs w:val="24"/>
        </w:rPr>
        <w:t>(Booking closes)</w:t>
      </w:r>
    </w:p>
    <w:p w:rsidR="0054417D" w:rsidRPr="00416180" w:rsidRDefault="0054417D" w:rsidP="003108B6">
      <w:pPr>
        <w:pStyle w:val="NoSpacing"/>
        <w:ind w:left="720"/>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8"/>
      </w:tblGrid>
      <w:tr w:rsidR="003108B6" w:rsidRPr="00924A8F" w:rsidTr="000858FA">
        <w:tc>
          <w:tcPr>
            <w:tcW w:w="10098" w:type="dxa"/>
          </w:tcPr>
          <w:p w:rsidR="003108B6" w:rsidRPr="00593742" w:rsidRDefault="003108B6" w:rsidP="000858FA">
            <w:pPr>
              <w:pStyle w:val="NoSpacing"/>
              <w:ind w:left="720" w:hanging="720"/>
              <w:jc w:val="both"/>
              <w:rPr>
                <w:rFonts w:ascii="Bookman Old Style" w:hAnsi="Bookman Old Style"/>
                <w:b/>
              </w:rPr>
            </w:pPr>
            <w:r>
              <w:rPr>
                <w:rFonts w:ascii="Bookman Old Style" w:hAnsi="Bookman Old Style"/>
                <w:b/>
              </w:rPr>
              <w:t xml:space="preserve">8. </w:t>
            </w:r>
            <w:r w:rsidRPr="00FF31FA">
              <w:rPr>
                <w:rFonts w:ascii="Bookman Old Style" w:hAnsi="Bookman Old Style"/>
                <w:b/>
              </w:rPr>
              <w:t>REFUND/ WITHDRAWAL/ CANCELLATION:</w:t>
            </w:r>
          </w:p>
        </w:tc>
      </w:tr>
      <w:tr w:rsidR="003108B6" w:rsidRPr="00924A8F" w:rsidTr="000858FA">
        <w:tc>
          <w:tcPr>
            <w:tcW w:w="10098" w:type="dxa"/>
          </w:tcPr>
          <w:p w:rsidR="003108B6" w:rsidRPr="00593742" w:rsidRDefault="003108B6" w:rsidP="000858FA">
            <w:pPr>
              <w:pStyle w:val="NoSpacing"/>
              <w:numPr>
                <w:ilvl w:val="0"/>
                <w:numId w:val="26"/>
              </w:numPr>
              <w:ind w:right="384"/>
              <w:jc w:val="both"/>
              <w:rPr>
                <w:rFonts w:ascii="Bookman Old Style" w:hAnsi="Bookman Old Style"/>
              </w:rPr>
            </w:pPr>
            <w:r w:rsidRPr="00593742">
              <w:rPr>
                <w:rFonts w:ascii="Bookman Old Style" w:hAnsi="Bookman Old Style"/>
              </w:rPr>
              <w:t>If any applicant withdraws from the scheme before allotment, only EMD will be refunded.</w:t>
            </w:r>
          </w:p>
          <w:p w:rsidR="003108B6" w:rsidRPr="00593742" w:rsidRDefault="003108B6" w:rsidP="000858FA">
            <w:pPr>
              <w:pStyle w:val="NoSpacing"/>
              <w:numPr>
                <w:ilvl w:val="0"/>
                <w:numId w:val="26"/>
              </w:numPr>
              <w:ind w:right="384"/>
              <w:jc w:val="both"/>
              <w:rPr>
                <w:rFonts w:ascii="Bookman Old Style" w:hAnsi="Bookman Old Style"/>
              </w:rPr>
            </w:pPr>
            <w:r w:rsidRPr="00593742">
              <w:rPr>
                <w:rFonts w:ascii="Bookman Old Style" w:hAnsi="Bookman Old Style"/>
              </w:rPr>
              <w:t xml:space="preserve">In case the </w:t>
            </w:r>
            <w:proofErr w:type="spellStart"/>
            <w:r w:rsidRPr="00593742">
              <w:rPr>
                <w:rFonts w:ascii="Bookman Old Style" w:hAnsi="Bookman Old Style"/>
              </w:rPr>
              <w:t>allottee</w:t>
            </w:r>
            <w:proofErr w:type="spellEnd"/>
            <w:r w:rsidRPr="00593742">
              <w:rPr>
                <w:rFonts w:ascii="Bookman Old Style" w:hAnsi="Bookman Old Style"/>
              </w:rPr>
              <w:t xml:space="preserve"> applies for refund after allotment or the allotment is cancelled due to default or any sort of reason, the EMD will be forfeited.</w:t>
            </w:r>
          </w:p>
          <w:p w:rsidR="003108B6" w:rsidRPr="00593742" w:rsidRDefault="003108B6" w:rsidP="000858FA">
            <w:pPr>
              <w:pStyle w:val="NoSpacing"/>
              <w:numPr>
                <w:ilvl w:val="0"/>
                <w:numId w:val="26"/>
              </w:numPr>
              <w:jc w:val="both"/>
              <w:rPr>
                <w:rFonts w:ascii="Bookman Old Style" w:hAnsi="Bookman Old Style"/>
              </w:rPr>
            </w:pPr>
            <w:r w:rsidRPr="00593742">
              <w:rPr>
                <w:rFonts w:ascii="Bookman Old Style" w:hAnsi="Bookman Old Style"/>
              </w:rPr>
              <w:t>The Processing Fee and applicable GST on it, is non-refundable in all</w:t>
            </w:r>
            <w:r w:rsidRPr="00593742">
              <w:rPr>
                <w:rFonts w:ascii="Bookman Old Style" w:hAnsi="Bookman Old Style"/>
                <w:spacing w:val="-19"/>
              </w:rPr>
              <w:t xml:space="preserve"> </w:t>
            </w:r>
            <w:r w:rsidRPr="00593742">
              <w:rPr>
                <w:rFonts w:ascii="Bookman Old Style" w:hAnsi="Bookman Old Style"/>
              </w:rPr>
              <w:t>cases.</w:t>
            </w:r>
          </w:p>
          <w:p w:rsidR="003108B6" w:rsidRPr="00924A8F" w:rsidRDefault="003108B6" w:rsidP="00310389">
            <w:pPr>
              <w:pStyle w:val="NoSpacing"/>
              <w:numPr>
                <w:ilvl w:val="0"/>
                <w:numId w:val="26"/>
              </w:numPr>
              <w:jc w:val="both"/>
              <w:rPr>
                <w:rFonts w:ascii="Bookman Old Style" w:hAnsi="Bookman Old Style"/>
                <w:sz w:val="24"/>
                <w:szCs w:val="24"/>
              </w:rPr>
            </w:pPr>
            <w:r w:rsidRPr="00593742">
              <w:rPr>
                <w:rFonts w:ascii="Bookman Old Style" w:hAnsi="Bookman Old Style"/>
              </w:rPr>
              <w:t>The EMD amount of all unsuccessful applicants will be refunded to the Account of the applicant by NEFT/RTGS in the account number mentioned in the application form within 2</w:t>
            </w:r>
            <w:r w:rsidRPr="00593742">
              <w:rPr>
                <w:rFonts w:ascii="Bookman Old Style" w:hAnsi="Bookman Old Style"/>
                <w:color w:val="FF0000"/>
              </w:rPr>
              <w:t xml:space="preserve"> </w:t>
            </w:r>
            <w:r w:rsidRPr="00593742">
              <w:rPr>
                <w:rFonts w:ascii="Bookman Old Style" w:hAnsi="Bookman Old Style"/>
              </w:rPr>
              <w:t xml:space="preserve">months from date of </w:t>
            </w:r>
            <w:r w:rsidR="00310389">
              <w:rPr>
                <w:rFonts w:ascii="Bookman Old Style" w:hAnsi="Bookman Old Style"/>
              </w:rPr>
              <w:t>selection</w:t>
            </w:r>
            <w:r w:rsidRPr="00593742">
              <w:rPr>
                <w:rFonts w:ascii="Bookman Old Style" w:hAnsi="Bookman Old Style"/>
              </w:rPr>
              <w:t>.</w:t>
            </w:r>
          </w:p>
        </w:tc>
      </w:tr>
    </w:tbl>
    <w:p w:rsidR="003108B6" w:rsidRDefault="003108B6" w:rsidP="003108B6">
      <w:pPr>
        <w:pStyle w:val="NoSpacing"/>
        <w:ind w:firstLine="720"/>
        <w:jc w:val="both"/>
        <w:rPr>
          <w:rFonts w:ascii="Bookman Old Style" w:hAnsi="Bookman Old Style"/>
          <w:b/>
        </w:rPr>
      </w:pPr>
    </w:p>
    <w:p w:rsidR="003108B6" w:rsidRPr="00FF31FA" w:rsidRDefault="003108B6" w:rsidP="003108B6">
      <w:pPr>
        <w:pStyle w:val="NoSpacing"/>
        <w:jc w:val="both"/>
        <w:rPr>
          <w:rFonts w:ascii="Bookman Old Style" w:hAnsi="Bookman Old Style"/>
          <w:b/>
        </w:rPr>
      </w:pPr>
      <w:r>
        <w:rPr>
          <w:rFonts w:ascii="Bookman Old Style" w:hAnsi="Bookman Old Style"/>
          <w:b/>
        </w:rPr>
        <w:t xml:space="preserve">9. </w:t>
      </w:r>
      <w:r w:rsidRPr="00FF31FA">
        <w:rPr>
          <w:rFonts w:ascii="Bookman Old Style" w:hAnsi="Bookman Old Style"/>
          <w:b/>
        </w:rPr>
        <w:t>DELIVERY</w:t>
      </w:r>
      <w:r w:rsidRPr="00FF31FA">
        <w:rPr>
          <w:rFonts w:ascii="Bookman Old Style" w:hAnsi="Bookman Old Style"/>
          <w:b/>
          <w:spacing w:val="-8"/>
        </w:rPr>
        <w:t xml:space="preserve"> </w:t>
      </w:r>
      <w:r w:rsidRPr="00FF31FA">
        <w:rPr>
          <w:rFonts w:ascii="Bookman Old Style" w:hAnsi="Bookman Old Style"/>
          <w:b/>
        </w:rPr>
        <w:t>OF</w:t>
      </w:r>
      <w:r w:rsidRPr="00FF31FA">
        <w:rPr>
          <w:rFonts w:ascii="Bookman Old Style" w:hAnsi="Bookman Old Style"/>
          <w:b/>
          <w:spacing w:val="-6"/>
        </w:rPr>
        <w:t xml:space="preserve"> </w:t>
      </w:r>
      <w:r w:rsidRPr="00FF31FA">
        <w:rPr>
          <w:rFonts w:ascii="Bookman Old Style" w:hAnsi="Bookman Old Style"/>
          <w:b/>
        </w:rPr>
        <w:t>POSSESSION:</w:t>
      </w:r>
    </w:p>
    <w:p w:rsidR="003108B6" w:rsidRDefault="003108B6" w:rsidP="003108B6">
      <w:pPr>
        <w:pStyle w:val="NoSpacing"/>
        <w:numPr>
          <w:ilvl w:val="0"/>
          <w:numId w:val="3"/>
        </w:numPr>
        <w:ind w:right="263"/>
        <w:jc w:val="both"/>
        <w:rPr>
          <w:rFonts w:ascii="Bookman Old Style" w:hAnsi="Bookman Old Style"/>
        </w:rPr>
      </w:pPr>
      <w:r w:rsidRPr="00FF31FA">
        <w:rPr>
          <w:rFonts w:ascii="Bookman Old Style" w:hAnsi="Bookman Old Style"/>
        </w:rPr>
        <w:t xml:space="preserve">An </w:t>
      </w:r>
      <w:proofErr w:type="spellStart"/>
      <w:r w:rsidRPr="00FF31FA">
        <w:rPr>
          <w:rFonts w:ascii="Bookman Old Style" w:hAnsi="Bookman Old Style"/>
        </w:rPr>
        <w:t>allottee</w:t>
      </w:r>
      <w:proofErr w:type="spellEnd"/>
      <w:r w:rsidRPr="00FF31FA">
        <w:rPr>
          <w:rFonts w:ascii="Bookman Old Style" w:hAnsi="Bookman Old Style"/>
        </w:rPr>
        <w:t xml:space="preserve"> is required to execute the agreement/deed for the house/</w:t>
      </w:r>
      <w:r w:rsidR="00310389">
        <w:rPr>
          <w:rFonts w:ascii="Bookman Old Style" w:hAnsi="Bookman Old Style"/>
        </w:rPr>
        <w:t xml:space="preserve"> </w:t>
      </w:r>
      <w:r>
        <w:rPr>
          <w:rFonts w:ascii="Bookman Old Style" w:hAnsi="Bookman Old Style"/>
        </w:rPr>
        <w:t>flat</w:t>
      </w:r>
      <w:r w:rsidRPr="00FF31FA">
        <w:rPr>
          <w:rFonts w:ascii="Bookman Old Style" w:hAnsi="Bookman Old Style"/>
        </w:rPr>
        <w:t xml:space="preserve"> as &amp; when intimated by OSHB. If the </w:t>
      </w:r>
      <w:proofErr w:type="spellStart"/>
      <w:r w:rsidRPr="00FF31FA">
        <w:rPr>
          <w:rFonts w:ascii="Bookman Old Style" w:hAnsi="Bookman Old Style"/>
        </w:rPr>
        <w:t>allottee</w:t>
      </w:r>
      <w:proofErr w:type="spellEnd"/>
      <w:r w:rsidRPr="00FF31FA">
        <w:rPr>
          <w:rFonts w:ascii="Bookman Old Style" w:hAnsi="Bookman Old Style"/>
        </w:rPr>
        <w:t xml:space="preserve"> fails to execute the agreement in time, watch and ward charges @ Rs.5,000/- per month will be levied and beyond 6 months of intimation, the allotment will be cancelled and the deposited amount shall be refunded after </w:t>
      </w:r>
      <w:r>
        <w:rPr>
          <w:rFonts w:ascii="Bookman Old Style" w:hAnsi="Bookman Old Style"/>
        </w:rPr>
        <w:t xml:space="preserve">due </w:t>
      </w:r>
      <w:r w:rsidRPr="00FF31FA">
        <w:rPr>
          <w:rFonts w:ascii="Bookman Old Style" w:hAnsi="Bookman Old Style"/>
        </w:rPr>
        <w:t>deduction as per</w:t>
      </w:r>
      <w:r w:rsidRPr="00FF31FA">
        <w:rPr>
          <w:rFonts w:ascii="Bookman Old Style" w:hAnsi="Bookman Old Style"/>
          <w:spacing w:val="-7"/>
        </w:rPr>
        <w:t xml:space="preserve"> </w:t>
      </w:r>
      <w:r w:rsidRPr="00FF31FA">
        <w:rPr>
          <w:rFonts w:ascii="Bookman Old Style" w:hAnsi="Bookman Old Style"/>
        </w:rPr>
        <w:t>rule.</w:t>
      </w:r>
    </w:p>
    <w:p w:rsidR="003108B6" w:rsidRPr="00AB1A01" w:rsidRDefault="003108B6" w:rsidP="003108B6">
      <w:pPr>
        <w:pStyle w:val="NoSpacing"/>
        <w:numPr>
          <w:ilvl w:val="0"/>
          <w:numId w:val="3"/>
        </w:numPr>
        <w:ind w:right="263"/>
        <w:jc w:val="both"/>
        <w:rPr>
          <w:rFonts w:ascii="Bookman Old Style" w:hAnsi="Bookman Old Style"/>
        </w:rPr>
      </w:pPr>
      <w:r w:rsidRPr="00AB1A01">
        <w:rPr>
          <w:rFonts w:ascii="Bookman Old Style" w:hAnsi="Bookman Old Style"/>
        </w:rPr>
        <w:t xml:space="preserve">An </w:t>
      </w:r>
      <w:proofErr w:type="spellStart"/>
      <w:r w:rsidRPr="00AB1A01">
        <w:rPr>
          <w:rFonts w:ascii="Bookman Old Style" w:hAnsi="Bookman Old Style"/>
        </w:rPr>
        <w:t>allottee</w:t>
      </w:r>
      <w:proofErr w:type="spellEnd"/>
      <w:r w:rsidRPr="00AB1A01">
        <w:rPr>
          <w:rFonts w:ascii="Bookman Old Style" w:hAnsi="Bookman Old Style"/>
        </w:rPr>
        <w:t xml:space="preserve"> is required to take possession of the allotted house/</w:t>
      </w:r>
      <w:r>
        <w:rPr>
          <w:rFonts w:ascii="Bookman Old Style" w:hAnsi="Bookman Old Style"/>
        </w:rPr>
        <w:t>flat</w:t>
      </w:r>
      <w:r w:rsidRPr="00AB1A01">
        <w:rPr>
          <w:rFonts w:ascii="Bookman Old Style" w:hAnsi="Bookman Old Style"/>
        </w:rPr>
        <w:t xml:space="preserve"> within the </w:t>
      </w:r>
      <w:r w:rsidRPr="00AB1A01">
        <w:rPr>
          <w:rFonts w:ascii="Bookman Old Style" w:hAnsi="Bookman Old Style"/>
          <w:i/>
        </w:rPr>
        <w:t xml:space="preserve">stipulated date </w:t>
      </w:r>
      <w:r w:rsidRPr="00AB1A01">
        <w:rPr>
          <w:rFonts w:ascii="Bookman Old Style" w:hAnsi="Bookman Old Style"/>
        </w:rPr>
        <w:t>after execution of agreement/deed containing the terms and conditions of allotment. Beyond the said stipulated date and within a maximum period of six months, possession can be given on payment of watch and ward charges @ Rs.5</w:t>
      </w:r>
      <w:proofErr w:type="gramStart"/>
      <w:r w:rsidRPr="00AB1A01">
        <w:rPr>
          <w:rFonts w:ascii="Bookman Old Style" w:hAnsi="Bookman Old Style"/>
        </w:rPr>
        <w:t>,000</w:t>
      </w:r>
      <w:proofErr w:type="gramEnd"/>
      <w:r w:rsidRPr="00AB1A01">
        <w:rPr>
          <w:rFonts w:ascii="Bookman Old Style" w:hAnsi="Bookman Old Style"/>
        </w:rPr>
        <w:t xml:space="preserve">/- per month. </w:t>
      </w:r>
      <w:r w:rsidRPr="00AB1A01">
        <w:rPr>
          <w:rFonts w:ascii="Bookman Old Style" w:hAnsi="Bookman Old Style"/>
          <w:spacing w:val="-3"/>
        </w:rPr>
        <w:t xml:space="preserve">If </w:t>
      </w:r>
      <w:r w:rsidRPr="00AB1A01">
        <w:rPr>
          <w:rFonts w:ascii="Bookman Old Style" w:hAnsi="Bookman Old Style"/>
        </w:rPr>
        <w:t xml:space="preserve">the </w:t>
      </w:r>
      <w:proofErr w:type="spellStart"/>
      <w:r w:rsidRPr="00AB1A01">
        <w:rPr>
          <w:rFonts w:ascii="Bookman Old Style" w:hAnsi="Bookman Old Style"/>
        </w:rPr>
        <w:t>allottee</w:t>
      </w:r>
      <w:proofErr w:type="spellEnd"/>
      <w:r w:rsidRPr="00AB1A01">
        <w:rPr>
          <w:rFonts w:ascii="Bookman Old Style" w:hAnsi="Bookman Old Style"/>
        </w:rPr>
        <w:t xml:space="preserve"> fails to take possession within six months from the </w:t>
      </w:r>
      <w:r w:rsidRPr="00AB1A01">
        <w:rPr>
          <w:rFonts w:ascii="Bookman Old Style" w:hAnsi="Bookman Old Style"/>
          <w:i/>
        </w:rPr>
        <w:t>stipulated date</w:t>
      </w:r>
      <w:r w:rsidRPr="00AB1A01">
        <w:rPr>
          <w:rFonts w:ascii="Bookman Old Style" w:hAnsi="Bookman Old Style"/>
        </w:rPr>
        <w:t>, the allotment made shall be cancelled and the deposited amount shall be refunded after due deduction as per Board’s</w:t>
      </w:r>
      <w:r w:rsidRPr="00AB1A01">
        <w:rPr>
          <w:rFonts w:ascii="Bookman Old Style" w:hAnsi="Bookman Old Style"/>
          <w:spacing w:val="-10"/>
        </w:rPr>
        <w:t xml:space="preserve"> </w:t>
      </w:r>
      <w:r w:rsidRPr="00AB1A01">
        <w:rPr>
          <w:rFonts w:ascii="Bookman Old Style" w:hAnsi="Bookman Old Style"/>
        </w:rPr>
        <w:t>guideline.</w:t>
      </w:r>
    </w:p>
    <w:p w:rsidR="003108B6" w:rsidRDefault="003108B6" w:rsidP="003108B6">
      <w:pPr>
        <w:pStyle w:val="NoSpacing"/>
        <w:numPr>
          <w:ilvl w:val="0"/>
          <w:numId w:val="3"/>
        </w:numPr>
        <w:ind w:right="263"/>
        <w:jc w:val="both"/>
        <w:rPr>
          <w:rFonts w:ascii="Bookman Old Style" w:hAnsi="Bookman Old Style"/>
        </w:rPr>
      </w:pPr>
      <w:r w:rsidRPr="00FF31FA">
        <w:rPr>
          <w:rFonts w:ascii="Bookman Old Style" w:hAnsi="Bookman Old Style"/>
        </w:rPr>
        <w:t xml:space="preserve">While taking delivery of the allotted </w:t>
      </w:r>
      <w:r>
        <w:rPr>
          <w:rFonts w:ascii="Bookman Old Style" w:hAnsi="Bookman Old Style"/>
        </w:rPr>
        <w:t>house/</w:t>
      </w:r>
      <w:r w:rsidR="00310389">
        <w:rPr>
          <w:rFonts w:ascii="Bookman Old Style" w:hAnsi="Bookman Old Style"/>
        </w:rPr>
        <w:t>flat</w:t>
      </w:r>
      <w:r>
        <w:rPr>
          <w:rFonts w:ascii="Bookman Old Style" w:hAnsi="Bookman Old Style"/>
        </w:rPr>
        <w:t xml:space="preserve"> </w:t>
      </w:r>
      <w:r w:rsidRPr="00FF31FA">
        <w:rPr>
          <w:rFonts w:ascii="Bookman Old Style" w:hAnsi="Bookman Old Style"/>
        </w:rPr>
        <w:t xml:space="preserve">the </w:t>
      </w:r>
      <w:proofErr w:type="spellStart"/>
      <w:r w:rsidRPr="00FF31FA">
        <w:rPr>
          <w:rFonts w:ascii="Bookman Old Style" w:hAnsi="Bookman Old Style"/>
        </w:rPr>
        <w:t>allottee</w:t>
      </w:r>
      <w:proofErr w:type="spellEnd"/>
      <w:r w:rsidRPr="00FF31FA">
        <w:rPr>
          <w:rFonts w:ascii="Bookman Old Style" w:hAnsi="Bookman Old Style"/>
        </w:rPr>
        <w:t xml:space="preserve"> has to give an undertaking in shape of an Affidavit, to be submitted before taking over possession that, he/she is taking possession on “as is where is basis” and he/she shall not raise any objection thereafter, for any rectification or compensation in respect of allotted</w:t>
      </w:r>
      <w:r w:rsidRPr="00FF31FA">
        <w:rPr>
          <w:rFonts w:ascii="Bookman Old Style" w:hAnsi="Bookman Old Style"/>
          <w:spacing w:val="-13"/>
        </w:rPr>
        <w:t xml:space="preserve"> </w:t>
      </w:r>
      <w:r>
        <w:rPr>
          <w:rFonts w:ascii="Bookman Old Style" w:hAnsi="Bookman Old Style"/>
          <w:spacing w:val="-13"/>
        </w:rPr>
        <w:t>house/</w:t>
      </w:r>
      <w:r w:rsidR="00310389">
        <w:rPr>
          <w:rFonts w:ascii="Bookman Old Style" w:hAnsi="Bookman Old Style"/>
        </w:rPr>
        <w:t xml:space="preserve"> </w:t>
      </w:r>
      <w:r>
        <w:rPr>
          <w:rFonts w:ascii="Bookman Old Style" w:hAnsi="Bookman Old Style"/>
        </w:rPr>
        <w:t>flat</w:t>
      </w:r>
      <w:r w:rsidRPr="00FF31FA">
        <w:rPr>
          <w:rFonts w:ascii="Bookman Old Style" w:hAnsi="Bookman Old Style"/>
        </w:rPr>
        <w:t>.</w:t>
      </w:r>
    </w:p>
    <w:p w:rsidR="003108B6" w:rsidRPr="00FF31FA" w:rsidRDefault="003108B6" w:rsidP="003108B6">
      <w:pPr>
        <w:pStyle w:val="NoSpacing"/>
        <w:ind w:left="720"/>
        <w:jc w:val="both"/>
        <w:rPr>
          <w:rFonts w:ascii="Bookman Old Style" w:hAnsi="Bookman Old Style"/>
        </w:rPr>
      </w:pPr>
    </w:p>
    <w:p w:rsidR="003108B6" w:rsidRPr="00FF31FA" w:rsidRDefault="003108B6" w:rsidP="003108B6">
      <w:pPr>
        <w:pStyle w:val="NoSpacing"/>
        <w:jc w:val="both"/>
        <w:rPr>
          <w:rFonts w:ascii="Bookman Old Style" w:hAnsi="Bookman Old Style"/>
          <w:b/>
        </w:rPr>
      </w:pPr>
      <w:r>
        <w:rPr>
          <w:rFonts w:ascii="Bookman Old Style" w:hAnsi="Bookman Old Style"/>
          <w:b/>
        </w:rPr>
        <w:t xml:space="preserve">10. </w:t>
      </w:r>
      <w:r w:rsidRPr="00FF31FA">
        <w:rPr>
          <w:rFonts w:ascii="Bookman Old Style" w:hAnsi="Bookman Old Style"/>
          <w:b/>
        </w:rPr>
        <w:t>EXECUTION OF LEASE DEED</w:t>
      </w:r>
      <w:r w:rsidRPr="00FF31FA">
        <w:rPr>
          <w:rFonts w:ascii="Bookman Old Style" w:hAnsi="Bookman Old Style"/>
          <w:b/>
          <w:spacing w:val="51"/>
        </w:rPr>
        <w:t>:</w:t>
      </w:r>
    </w:p>
    <w:p w:rsidR="003108B6" w:rsidRDefault="003108B6" w:rsidP="00D873F8">
      <w:pPr>
        <w:pStyle w:val="NoSpacing"/>
        <w:ind w:right="263" w:firstLine="720"/>
        <w:jc w:val="both"/>
        <w:rPr>
          <w:rFonts w:ascii="Bookman Old Style" w:hAnsi="Bookman Old Style"/>
        </w:rPr>
      </w:pPr>
      <w:r w:rsidRPr="00FF31FA">
        <w:rPr>
          <w:rFonts w:ascii="Bookman Old Style" w:hAnsi="Bookman Old Style"/>
        </w:rPr>
        <w:t xml:space="preserve">Stamp duty, Registration charges and other miscellaneous dues will be borne by the </w:t>
      </w:r>
      <w:proofErr w:type="spellStart"/>
      <w:r w:rsidRPr="00FF31FA">
        <w:rPr>
          <w:rFonts w:ascii="Bookman Old Style" w:hAnsi="Bookman Old Style"/>
        </w:rPr>
        <w:t>allottees</w:t>
      </w:r>
      <w:proofErr w:type="spellEnd"/>
      <w:r w:rsidRPr="00FF31FA">
        <w:rPr>
          <w:rFonts w:ascii="Bookman Old Style" w:hAnsi="Bookman Old Style"/>
        </w:rPr>
        <w:t xml:space="preserve"> as per prevailing rate.</w:t>
      </w: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54417D" w:rsidP="003108B6">
      <w:pPr>
        <w:pStyle w:val="NoSpacing"/>
        <w:ind w:right="263"/>
        <w:jc w:val="both"/>
        <w:rPr>
          <w:rFonts w:ascii="Bookman Old Style" w:hAnsi="Bookman Old Style"/>
        </w:rPr>
      </w:pPr>
    </w:p>
    <w:p w:rsidR="0054417D" w:rsidRDefault="0075346E" w:rsidP="0075346E">
      <w:pPr>
        <w:pStyle w:val="NoSpacing"/>
        <w:ind w:right="263"/>
        <w:jc w:val="center"/>
        <w:rPr>
          <w:rFonts w:ascii="Bookman Old Style" w:hAnsi="Bookman Old Style"/>
        </w:rPr>
      </w:pPr>
      <w:r>
        <w:rPr>
          <w:rFonts w:ascii="Bookman Old Style" w:hAnsi="Bookman Old Style"/>
        </w:rPr>
        <w:t>-6-</w:t>
      </w:r>
    </w:p>
    <w:p w:rsidR="0054417D" w:rsidRDefault="0054417D" w:rsidP="003108B6">
      <w:pPr>
        <w:pStyle w:val="NoSpacing"/>
        <w:ind w:right="263"/>
        <w:jc w:val="both"/>
        <w:rPr>
          <w:rFonts w:ascii="Bookman Old Style" w:hAnsi="Bookman Old Style"/>
        </w:rPr>
      </w:pPr>
    </w:p>
    <w:p w:rsidR="00BA5E01" w:rsidRDefault="00BA5E01" w:rsidP="003108B6">
      <w:pPr>
        <w:pStyle w:val="NoSpacing"/>
        <w:ind w:right="263"/>
        <w:jc w:val="both"/>
        <w:rPr>
          <w:rFonts w:ascii="Bookman Old Style" w:hAnsi="Bookman Old Style"/>
        </w:rPr>
      </w:pPr>
    </w:p>
    <w:p w:rsidR="003108B6" w:rsidRDefault="003108B6" w:rsidP="003108B6">
      <w:pPr>
        <w:pStyle w:val="NoSpacing"/>
        <w:jc w:val="both"/>
        <w:rPr>
          <w:rFonts w:ascii="Bookman Old Style" w:hAnsi="Bookman Old Style"/>
          <w:b/>
        </w:rPr>
      </w:pPr>
      <w:r w:rsidRPr="00EF5EAC">
        <w:rPr>
          <w:rFonts w:ascii="Bookman Old Style" w:hAnsi="Bookman Old Style"/>
          <w:b/>
        </w:rPr>
        <w:t>1</w:t>
      </w:r>
      <w:r>
        <w:rPr>
          <w:rFonts w:ascii="Bookman Old Style" w:hAnsi="Bookman Old Style"/>
          <w:b/>
        </w:rPr>
        <w:t>1</w:t>
      </w:r>
      <w:r w:rsidRPr="00EF5EAC">
        <w:rPr>
          <w:rFonts w:ascii="Bookman Old Style" w:hAnsi="Bookman Old Style"/>
          <w:b/>
        </w:rPr>
        <w:t xml:space="preserve">. </w:t>
      </w:r>
      <w:r>
        <w:rPr>
          <w:rFonts w:ascii="Bookman Old Style" w:hAnsi="Bookman Old Style"/>
          <w:b/>
        </w:rPr>
        <w:t>TRANSFER OF OWNERSHIP</w:t>
      </w:r>
      <w:r w:rsidRPr="00EF5EAC">
        <w:rPr>
          <w:rFonts w:ascii="Bookman Old Style" w:hAnsi="Bookman Old Style"/>
          <w:b/>
        </w:rPr>
        <w:t>:</w:t>
      </w:r>
    </w:p>
    <w:p w:rsidR="00D873F8" w:rsidRPr="00EF5EAC" w:rsidRDefault="00D873F8" w:rsidP="003108B6">
      <w:pPr>
        <w:pStyle w:val="NoSpacing"/>
        <w:jc w:val="both"/>
        <w:rPr>
          <w:rFonts w:ascii="Bookman Old Style" w:hAnsi="Bookman Old Style"/>
          <w:b/>
        </w:rPr>
      </w:pPr>
    </w:p>
    <w:p w:rsidR="003108B6" w:rsidRDefault="003108B6" w:rsidP="003108B6">
      <w:pPr>
        <w:pStyle w:val="NoSpacing"/>
        <w:ind w:right="263"/>
        <w:jc w:val="both"/>
        <w:rPr>
          <w:rFonts w:ascii="Bookman Old Style" w:hAnsi="Bookman Old Style"/>
        </w:rPr>
      </w:pPr>
      <w:r>
        <w:rPr>
          <w:rFonts w:ascii="Bookman Old Style" w:hAnsi="Bookman Old Style"/>
        </w:rPr>
        <w:tab/>
        <w:t xml:space="preserve">Transfer of ownership shall only be permitted after expiry of 02(two) years from the date of taking over possession of the asset and execution of Lease Deed after clearance of all dues. Such transfer shall be allowed on payment of required fees as per OSHB Rules &amp; Regulations amended from time to time. </w:t>
      </w:r>
    </w:p>
    <w:p w:rsidR="00F671B1" w:rsidRDefault="00F671B1" w:rsidP="003108B6">
      <w:pPr>
        <w:pStyle w:val="NoSpacing"/>
        <w:ind w:right="263"/>
        <w:jc w:val="both"/>
        <w:rPr>
          <w:rFonts w:ascii="Bookman Old Style" w:hAnsi="Bookman Old Style"/>
        </w:rPr>
      </w:pPr>
    </w:p>
    <w:p w:rsidR="003108B6" w:rsidRDefault="003108B6" w:rsidP="003108B6">
      <w:pPr>
        <w:pStyle w:val="NoSpacing"/>
        <w:jc w:val="both"/>
        <w:rPr>
          <w:rFonts w:ascii="Bookman Old Style" w:hAnsi="Bookman Old Style"/>
          <w:b/>
        </w:rPr>
      </w:pPr>
      <w:r>
        <w:rPr>
          <w:rFonts w:ascii="Bookman Old Style" w:hAnsi="Bookman Old Style"/>
          <w:b/>
        </w:rPr>
        <w:t xml:space="preserve">12.  </w:t>
      </w:r>
      <w:r w:rsidRPr="00FF31FA">
        <w:rPr>
          <w:rFonts w:ascii="Bookman Old Style" w:hAnsi="Bookman Old Style"/>
          <w:b/>
        </w:rPr>
        <w:t>SPECIAL CONDITIONS:</w:t>
      </w:r>
    </w:p>
    <w:p w:rsidR="0054417D" w:rsidRPr="00FF31FA" w:rsidRDefault="0054417D" w:rsidP="003108B6">
      <w:pPr>
        <w:pStyle w:val="NoSpacing"/>
        <w:jc w:val="both"/>
        <w:rPr>
          <w:rFonts w:ascii="Bookman Old Style" w:hAnsi="Bookman Old Style"/>
          <w:b/>
        </w:rPr>
      </w:pPr>
    </w:p>
    <w:p w:rsidR="003108B6" w:rsidRPr="00CA6E58" w:rsidRDefault="003108B6" w:rsidP="003108B6">
      <w:pPr>
        <w:pStyle w:val="NoSpacing"/>
        <w:numPr>
          <w:ilvl w:val="0"/>
          <w:numId w:val="4"/>
        </w:numPr>
        <w:ind w:right="263"/>
        <w:jc w:val="both"/>
        <w:rPr>
          <w:rFonts w:ascii="Bookman Old Style" w:hAnsi="Bookman Old Style"/>
        </w:rPr>
      </w:pPr>
      <w:r w:rsidRPr="00CA6E58">
        <w:rPr>
          <w:rFonts w:ascii="Bookman Old Style" w:hAnsi="Bookman Old Style"/>
        </w:rPr>
        <w:t xml:space="preserve">In case of violation of any terms and conditions of allotment by the </w:t>
      </w:r>
      <w:proofErr w:type="spellStart"/>
      <w:r w:rsidRPr="00CA6E58">
        <w:rPr>
          <w:rFonts w:ascii="Bookman Old Style" w:hAnsi="Bookman Old Style"/>
        </w:rPr>
        <w:t>allottee</w:t>
      </w:r>
      <w:proofErr w:type="spellEnd"/>
      <w:r w:rsidRPr="00CA6E58">
        <w:rPr>
          <w:rFonts w:ascii="Bookman Old Style" w:hAnsi="Bookman Old Style"/>
        </w:rPr>
        <w:t>, the allotment will be liable for</w:t>
      </w:r>
      <w:r w:rsidRPr="00CA6E58">
        <w:rPr>
          <w:rFonts w:ascii="Bookman Old Style" w:hAnsi="Bookman Old Style"/>
          <w:spacing w:val="-9"/>
        </w:rPr>
        <w:t xml:space="preserve"> </w:t>
      </w:r>
      <w:r w:rsidRPr="00CA6E58">
        <w:rPr>
          <w:rFonts w:ascii="Bookman Old Style" w:hAnsi="Bookman Old Style"/>
        </w:rPr>
        <w:t>cancellation.</w:t>
      </w:r>
    </w:p>
    <w:p w:rsidR="003108B6" w:rsidRDefault="003108B6" w:rsidP="003108B6">
      <w:pPr>
        <w:pStyle w:val="NoSpacing"/>
        <w:numPr>
          <w:ilvl w:val="0"/>
          <w:numId w:val="4"/>
        </w:numPr>
        <w:ind w:right="263"/>
        <w:jc w:val="both"/>
        <w:rPr>
          <w:rFonts w:ascii="Bookman Old Style" w:hAnsi="Bookman Old Style"/>
        </w:rPr>
      </w:pPr>
      <w:r w:rsidRPr="00FF31FA">
        <w:rPr>
          <w:rFonts w:ascii="Bookman Old Style" w:hAnsi="Bookman Old Style"/>
        </w:rPr>
        <w:t xml:space="preserve">The </w:t>
      </w:r>
      <w:proofErr w:type="spellStart"/>
      <w:r w:rsidRPr="00FF31FA">
        <w:rPr>
          <w:rFonts w:ascii="Bookman Old Style" w:hAnsi="Bookman Old Style"/>
        </w:rPr>
        <w:t>allottee</w:t>
      </w:r>
      <w:proofErr w:type="spellEnd"/>
      <w:r w:rsidRPr="00FF31FA">
        <w:rPr>
          <w:rFonts w:ascii="Bookman Old Style" w:hAnsi="Bookman Old Style"/>
        </w:rPr>
        <w:t xml:space="preserve"> will have to pay water tariff to OSHB as may be decided by the Board at the time of handing over the </w:t>
      </w:r>
      <w:r w:rsidR="00310389">
        <w:rPr>
          <w:rFonts w:ascii="Bookman Old Style" w:hAnsi="Bookman Old Style"/>
        </w:rPr>
        <w:t>flat</w:t>
      </w:r>
      <w:r>
        <w:rPr>
          <w:rFonts w:ascii="Bookman Old Style" w:hAnsi="Bookman Old Style"/>
        </w:rPr>
        <w:t>/house</w:t>
      </w:r>
      <w:r w:rsidRPr="00FF31FA">
        <w:rPr>
          <w:rFonts w:ascii="Bookman Old Style" w:hAnsi="Bookman Old Style"/>
        </w:rPr>
        <w:t xml:space="preserve"> subject to changes from time to time.</w:t>
      </w:r>
    </w:p>
    <w:p w:rsidR="003108B6" w:rsidRPr="00FF31FA" w:rsidRDefault="003108B6" w:rsidP="003108B6">
      <w:pPr>
        <w:pStyle w:val="NoSpacing"/>
        <w:numPr>
          <w:ilvl w:val="0"/>
          <w:numId w:val="4"/>
        </w:numPr>
        <w:ind w:right="263"/>
        <w:jc w:val="both"/>
        <w:rPr>
          <w:rFonts w:ascii="Bookman Old Style" w:hAnsi="Bookman Old Style"/>
        </w:rPr>
      </w:pPr>
      <w:r w:rsidRPr="00FF31FA">
        <w:rPr>
          <w:rFonts w:ascii="Bookman Old Style" w:hAnsi="Bookman Old Style"/>
        </w:rPr>
        <w:t xml:space="preserve">Terms and conditions as applicable to the existing </w:t>
      </w:r>
      <w:proofErr w:type="spellStart"/>
      <w:r w:rsidRPr="00FF31FA">
        <w:rPr>
          <w:rFonts w:ascii="Bookman Old Style" w:hAnsi="Bookman Old Style"/>
        </w:rPr>
        <w:t>allottees</w:t>
      </w:r>
      <w:proofErr w:type="spellEnd"/>
      <w:r w:rsidRPr="00FF31FA">
        <w:rPr>
          <w:rFonts w:ascii="Bookman Old Style" w:hAnsi="Bookman Old Style"/>
        </w:rPr>
        <w:t xml:space="preserve"> of the scheme will also apply.</w:t>
      </w:r>
    </w:p>
    <w:p w:rsidR="003108B6" w:rsidRDefault="003108B6" w:rsidP="003108B6">
      <w:pPr>
        <w:pStyle w:val="NoSpacing"/>
        <w:numPr>
          <w:ilvl w:val="0"/>
          <w:numId w:val="4"/>
        </w:numPr>
        <w:ind w:right="263"/>
        <w:jc w:val="both"/>
        <w:rPr>
          <w:rFonts w:ascii="Bookman Old Style" w:hAnsi="Bookman Old Style"/>
        </w:rPr>
      </w:pPr>
      <w:r w:rsidRPr="00FF31FA">
        <w:rPr>
          <w:rFonts w:ascii="Bookman Old Style" w:hAnsi="Bookman Old Style"/>
        </w:rPr>
        <w:t>All types of Tax, including GST, Govt. Duties and other Govt. Levies, as applicable shall be solely borne by the</w:t>
      </w:r>
      <w:r w:rsidRPr="00FF31FA">
        <w:rPr>
          <w:rFonts w:ascii="Bookman Old Style" w:hAnsi="Bookman Old Style"/>
          <w:spacing w:val="-24"/>
        </w:rPr>
        <w:t xml:space="preserve"> </w:t>
      </w:r>
      <w:proofErr w:type="spellStart"/>
      <w:r w:rsidRPr="00FF31FA">
        <w:rPr>
          <w:rFonts w:ascii="Bookman Old Style" w:hAnsi="Bookman Old Style"/>
        </w:rPr>
        <w:t>allottee</w:t>
      </w:r>
      <w:proofErr w:type="spellEnd"/>
      <w:r w:rsidRPr="00FF31FA">
        <w:rPr>
          <w:rFonts w:ascii="Bookman Old Style" w:hAnsi="Bookman Old Style"/>
        </w:rPr>
        <w:t>.</w:t>
      </w:r>
    </w:p>
    <w:p w:rsidR="003108B6" w:rsidRPr="00FF31FA" w:rsidRDefault="003108B6" w:rsidP="003108B6">
      <w:pPr>
        <w:pStyle w:val="NoSpacing"/>
        <w:numPr>
          <w:ilvl w:val="0"/>
          <w:numId w:val="4"/>
        </w:numPr>
        <w:ind w:right="263"/>
        <w:jc w:val="both"/>
        <w:rPr>
          <w:rFonts w:ascii="Bookman Old Style" w:hAnsi="Bookman Old Style"/>
        </w:rPr>
      </w:pPr>
      <w:proofErr w:type="spellStart"/>
      <w:r>
        <w:rPr>
          <w:rFonts w:ascii="Bookman Old Style" w:hAnsi="Bookman Old Style"/>
        </w:rPr>
        <w:t>Allottees</w:t>
      </w:r>
      <w:proofErr w:type="spellEnd"/>
      <w:r>
        <w:rPr>
          <w:rFonts w:ascii="Bookman Old Style" w:hAnsi="Bookman Old Style"/>
        </w:rPr>
        <w:t xml:space="preserve"> shall not encroach the road/common utility area, make any unlawful activities causing obstruction to others in the locality/scheme area.   </w:t>
      </w:r>
    </w:p>
    <w:p w:rsidR="003108B6" w:rsidRPr="00FF31FA" w:rsidRDefault="003108B6" w:rsidP="003108B6">
      <w:pPr>
        <w:pStyle w:val="NoSpacing"/>
        <w:numPr>
          <w:ilvl w:val="0"/>
          <w:numId w:val="4"/>
        </w:numPr>
        <w:ind w:right="263"/>
        <w:jc w:val="both"/>
        <w:rPr>
          <w:rFonts w:ascii="Bookman Old Style" w:hAnsi="Bookman Old Style"/>
        </w:rPr>
      </w:pPr>
      <w:r w:rsidRPr="00FF31FA">
        <w:rPr>
          <w:rFonts w:ascii="Bookman Old Style" w:hAnsi="Bookman Old Style"/>
        </w:rPr>
        <w:t>The Authority reserves the right to cancel the offer at any stage without assigning any reason</w:t>
      </w:r>
      <w:r w:rsidRPr="00FF31FA">
        <w:rPr>
          <w:rFonts w:ascii="Bookman Old Style" w:hAnsi="Bookman Old Style"/>
          <w:spacing w:val="-8"/>
        </w:rPr>
        <w:t xml:space="preserve"> </w:t>
      </w:r>
      <w:r w:rsidRPr="00FF31FA">
        <w:rPr>
          <w:rFonts w:ascii="Bookman Old Style" w:hAnsi="Bookman Old Style"/>
        </w:rPr>
        <w:t>thereof.</w:t>
      </w:r>
    </w:p>
    <w:p w:rsidR="003108B6" w:rsidRDefault="003108B6" w:rsidP="003108B6">
      <w:pPr>
        <w:pStyle w:val="NoSpacing"/>
        <w:numPr>
          <w:ilvl w:val="0"/>
          <w:numId w:val="4"/>
        </w:numPr>
        <w:ind w:right="263"/>
        <w:jc w:val="both"/>
        <w:rPr>
          <w:rFonts w:ascii="Bookman Old Style" w:hAnsi="Bookman Old Style"/>
        </w:rPr>
      </w:pPr>
      <w:r w:rsidRPr="00FF31FA">
        <w:rPr>
          <w:rFonts w:ascii="Bookman Old Style" w:hAnsi="Bookman Old Style"/>
        </w:rPr>
        <w:t>OSHB reserves the right to withdraw from or add to its offer the area put under sale / change certain conditions in the Brochure, which shall be binding on the parties.</w:t>
      </w:r>
    </w:p>
    <w:p w:rsidR="00022994" w:rsidRDefault="00022994" w:rsidP="003108B6">
      <w:pPr>
        <w:pStyle w:val="NoSpacing"/>
        <w:numPr>
          <w:ilvl w:val="0"/>
          <w:numId w:val="4"/>
        </w:numPr>
        <w:ind w:right="263"/>
        <w:jc w:val="both"/>
        <w:rPr>
          <w:rFonts w:ascii="Bookman Old Style" w:hAnsi="Bookman Old Style"/>
        </w:rPr>
      </w:pPr>
      <w:r>
        <w:rPr>
          <w:rFonts w:ascii="Bookman Old Style" w:hAnsi="Bookman Old Style"/>
        </w:rPr>
        <w:t xml:space="preserve">The </w:t>
      </w:r>
      <w:proofErr w:type="spellStart"/>
      <w:r>
        <w:rPr>
          <w:rFonts w:ascii="Bookman Old Style" w:hAnsi="Bookman Old Style"/>
        </w:rPr>
        <w:t>allottees</w:t>
      </w:r>
      <w:proofErr w:type="spellEnd"/>
      <w:r>
        <w:rPr>
          <w:rFonts w:ascii="Bookman Old Style" w:hAnsi="Bookman Old Style"/>
        </w:rPr>
        <w:t xml:space="preserve"> of the flat in</w:t>
      </w:r>
      <w:r w:rsidR="00D654DA">
        <w:rPr>
          <w:rFonts w:ascii="Bookman Old Style" w:hAnsi="Bookman Old Style"/>
        </w:rPr>
        <w:t xml:space="preserve"> </w:t>
      </w:r>
      <w:proofErr w:type="spellStart"/>
      <w:r w:rsidR="00D654DA">
        <w:rPr>
          <w:rFonts w:ascii="Bookman Old Style" w:hAnsi="Bookman Old Style"/>
        </w:rPr>
        <w:t>Nayagarh</w:t>
      </w:r>
      <w:proofErr w:type="spellEnd"/>
      <w:r w:rsidR="00D654DA">
        <w:rPr>
          <w:rFonts w:ascii="Bookman Old Style" w:hAnsi="Bookman Old Style"/>
        </w:rPr>
        <w:t xml:space="preserve"> and </w:t>
      </w:r>
      <w:proofErr w:type="spellStart"/>
      <w:proofErr w:type="gramStart"/>
      <w:r w:rsidR="00D654DA">
        <w:rPr>
          <w:rFonts w:ascii="Bookman Old Style" w:hAnsi="Bookman Old Style"/>
        </w:rPr>
        <w:t>Dhenkanal</w:t>
      </w:r>
      <w:proofErr w:type="spellEnd"/>
      <w:r w:rsidR="00D654DA">
        <w:rPr>
          <w:rFonts w:ascii="Bookman Old Style" w:hAnsi="Bookman Old Style"/>
        </w:rPr>
        <w:t xml:space="preserve"> </w:t>
      </w:r>
      <w:r>
        <w:rPr>
          <w:rFonts w:ascii="Bookman Old Style" w:hAnsi="Bookman Old Style"/>
        </w:rPr>
        <w:t xml:space="preserve"> </w:t>
      </w:r>
      <w:r w:rsidR="00484BA1">
        <w:rPr>
          <w:rFonts w:ascii="Bookman Old Style" w:hAnsi="Bookman Old Style"/>
        </w:rPr>
        <w:t>S</w:t>
      </w:r>
      <w:r>
        <w:rPr>
          <w:rFonts w:ascii="Bookman Old Style" w:hAnsi="Bookman Old Style"/>
        </w:rPr>
        <w:t>cheme</w:t>
      </w:r>
      <w:proofErr w:type="gramEnd"/>
      <w:r>
        <w:rPr>
          <w:rFonts w:ascii="Bookman Old Style" w:hAnsi="Bookman Old Style"/>
        </w:rPr>
        <w:t xml:space="preserve"> will have to abide by the provisions of ‘The </w:t>
      </w:r>
      <w:proofErr w:type="spellStart"/>
      <w:r>
        <w:rPr>
          <w:rFonts w:ascii="Bookman Old Style" w:hAnsi="Bookman Old Style"/>
        </w:rPr>
        <w:t>Odisha</w:t>
      </w:r>
      <w:proofErr w:type="spellEnd"/>
      <w:r>
        <w:rPr>
          <w:rFonts w:ascii="Bookman Old Style" w:hAnsi="Bookman Old Style"/>
        </w:rPr>
        <w:t xml:space="preserve"> Apartment Ownership Act-1982” and all such Rules and Regulations, amendments framed in this connection from time to time.</w:t>
      </w:r>
    </w:p>
    <w:p w:rsidR="00022994" w:rsidRDefault="00022994" w:rsidP="003108B6">
      <w:pPr>
        <w:pStyle w:val="NoSpacing"/>
        <w:numPr>
          <w:ilvl w:val="0"/>
          <w:numId w:val="4"/>
        </w:numPr>
        <w:ind w:right="263"/>
        <w:jc w:val="both"/>
        <w:rPr>
          <w:rFonts w:ascii="Bookman Old Style" w:hAnsi="Bookman Old Style"/>
        </w:rPr>
      </w:pPr>
      <w:r>
        <w:rPr>
          <w:rFonts w:ascii="Bookman Old Style" w:hAnsi="Bookman Old Style"/>
        </w:rPr>
        <w:t xml:space="preserve">After taking over possession of the flats, </w:t>
      </w:r>
      <w:proofErr w:type="spellStart"/>
      <w:r>
        <w:rPr>
          <w:rFonts w:ascii="Bookman Old Style" w:hAnsi="Bookman Old Style"/>
        </w:rPr>
        <w:t>allottees</w:t>
      </w:r>
      <w:proofErr w:type="spellEnd"/>
      <w:r w:rsidR="00D654DA">
        <w:rPr>
          <w:rFonts w:ascii="Bookman Old Style" w:hAnsi="Bookman Old Style"/>
        </w:rPr>
        <w:t xml:space="preserve"> of </w:t>
      </w:r>
      <w:proofErr w:type="spellStart"/>
      <w:r w:rsidR="00D654DA">
        <w:rPr>
          <w:rFonts w:ascii="Bookman Old Style" w:hAnsi="Bookman Old Style"/>
        </w:rPr>
        <w:t>Nayagarh</w:t>
      </w:r>
      <w:proofErr w:type="spellEnd"/>
      <w:r w:rsidR="00D654DA">
        <w:rPr>
          <w:rFonts w:ascii="Bookman Old Style" w:hAnsi="Bookman Old Style"/>
        </w:rPr>
        <w:t xml:space="preserve"> &amp; </w:t>
      </w:r>
      <w:proofErr w:type="spellStart"/>
      <w:r w:rsidR="00D654DA">
        <w:rPr>
          <w:rFonts w:ascii="Bookman Old Style" w:hAnsi="Bookman Old Style"/>
        </w:rPr>
        <w:t>Dhenkanal</w:t>
      </w:r>
      <w:proofErr w:type="spellEnd"/>
      <w:r w:rsidR="00D654DA">
        <w:rPr>
          <w:rFonts w:ascii="Bookman Old Style" w:hAnsi="Bookman Old Style"/>
        </w:rPr>
        <w:t xml:space="preserve"> Scheme</w:t>
      </w:r>
      <w:r>
        <w:rPr>
          <w:rFonts w:ascii="Bookman Old Style" w:hAnsi="Bookman Old Style"/>
        </w:rPr>
        <w:t xml:space="preserve"> will have to</w:t>
      </w:r>
      <w:r w:rsidR="0054417D">
        <w:rPr>
          <w:rFonts w:ascii="Bookman Old Style" w:hAnsi="Bookman Old Style"/>
        </w:rPr>
        <w:t xml:space="preserve"> form a society in accordance with the provisions of ‘The </w:t>
      </w:r>
      <w:proofErr w:type="spellStart"/>
      <w:r w:rsidR="0054417D">
        <w:rPr>
          <w:rFonts w:ascii="Bookman Old Style" w:hAnsi="Bookman Old Style"/>
        </w:rPr>
        <w:t>Odisha</w:t>
      </w:r>
      <w:proofErr w:type="spellEnd"/>
      <w:r w:rsidR="0054417D">
        <w:rPr>
          <w:rFonts w:ascii="Bookman Old Style" w:hAnsi="Bookman Old Style"/>
        </w:rPr>
        <w:t xml:space="preserve"> Apartment Ownership Act-1982” and rules, amendments made there under from time to time, for the management, upkeep and maintenance of common facilities and services. OSHB will facilitate for constituting and registering the society. It</w:t>
      </w:r>
      <w:r w:rsidR="00D654DA">
        <w:rPr>
          <w:rFonts w:ascii="Bookman Old Style" w:hAnsi="Bookman Old Style"/>
        </w:rPr>
        <w:t xml:space="preserve"> is mandatory and binding on </w:t>
      </w:r>
      <w:r w:rsidR="0054417D">
        <w:rPr>
          <w:rFonts w:ascii="Bookman Old Style" w:hAnsi="Bookman Old Style"/>
        </w:rPr>
        <w:t xml:space="preserve">the </w:t>
      </w:r>
      <w:proofErr w:type="spellStart"/>
      <w:r w:rsidR="0054417D">
        <w:rPr>
          <w:rFonts w:ascii="Bookman Old Style" w:hAnsi="Bookman Old Style"/>
        </w:rPr>
        <w:t>allottees</w:t>
      </w:r>
      <w:proofErr w:type="spellEnd"/>
      <w:r w:rsidR="00D654DA">
        <w:rPr>
          <w:rFonts w:ascii="Bookman Old Style" w:hAnsi="Bookman Old Style"/>
        </w:rPr>
        <w:t xml:space="preserve"> of above scheme</w:t>
      </w:r>
      <w:r w:rsidR="0054417D">
        <w:rPr>
          <w:rFonts w:ascii="Bookman Old Style" w:hAnsi="Bookman Old Style"/>
        </w:rPr>
        <w:t xml:space="preserve"> to be a member of the society by paying initial fee and one year subscription fee</w:t>
      </w:r>
      <w:r w:rsidR="00D654DA">
        <w:rPr>
          <w:rFonts w:ascii="Bookman Old Style" w:hAnsi="Bookman Old Style"/>
        </w:rPr>
        <w:t xml:space="preserve"> as specified in clause no </w:t>
      </w:r>
      <w:r w:rsidR="00D654DA" w:rsidRPr="00D654DA">
        <w:rPr>
          <w:rFonts w:ascii="Bookman Old Style" w:hAnsi="Bookman Old Style"/>
          <w:b/>
        </w:rPr>
        <w:t>6.1.9</w:t>
      </w:r>
      <w:r w:rsidR="0054417D">
        <w:rPr>
          <w:rFonts w:ascii="Bookman Old Style" w:hAnsi="Bookman Old Style"/>
        </w:rPr>
        <w:t xml:space="preserve"> at the time of agreement with OSHB.</w:t>
      </w:r>
      <w:r>
        <w:rPr>
          <w:rFonts w:ascii="Bookman Old Style" w:hAnsi="Bookman Old Style"/>
        </w:rPr>
        <w:t xml:space="preserve"> </w:t>
      </w:r>
    </w:p>
    <w:p w:rsidR="0054417D" w:rsidRDefault="00D873F8" w:rsidP="003108B6">
      <w:pPr>
        <w:pStyle w:val="NoSpacing"/>
        <w:numPr>
          <w:ilvl w:val="0"/>
          <w:numId w:val="4"/>
        </w:numPr>
        <w:ind w:right="263"/>
        <w:jc w:val="both"/>
        <w:rPr>
          <w:rFonts w:ascii="Bookman Old Style" w:hAnsi="Bookman Old Style"/>
        </w:rPr>
      </w:pPr>
      <w:r>
        <w:rPr>
          <w:rFonts w:ascii="Bookman Old Style" w:hAnsi="Bookman Old Style"/>
        </w:rPr>
        <w:t>All commo</w:t>
      </w:r>
      <w:r w:rsidR="0054417D">
        <w:rPr>
          <w:rFonts w:ascii="Bookman Old Style" w:hAnsi="Bookman Old Style"/>
        </w:rPr>
        <w:t xml:space="preserve">n area related facilities like road, drain, paved area, boundary wall, gates, community </w:t>
      </w:r>
      <w:proofErr w:type="gramStart"/>
      <w:r w:rsidR="0054417D">
        <w:rPr>
          <w:rFonts w:ascii="Bookman Old Style" w:hAnsi="Bookman Old Style"/>
        </w:rPr>
        <w:t>centre ,</w:t>
      </w:r>
      <w:proofErr w:type="gramEnd"/>
      <w:r w:rsidR="0054417D">
        <w:rPr>
          <w:rFonts w:ascii="Bookman Old Style" w:hAnsi="Bookman Old Style"/>
        </w:rPr>
        <w:t xml:space="preserve"> garden etc., shall be maintained by the owners of the flats through their Society</w:t>
      </w:r>
      <w:r>
        <w:rPr>
          <w:rFonts w:ascii="Bookman Old Style" w:hAnsi="Bookman Old Style"/>
        </w:rPr>
        <w:t>.</w:t>
      </w:r>
    </w:p>
    <w:p w:rsidR="00D873F8" w:rsidRDefault="00D873F8" w:rsidP="00D654DA">
      <w:pPr>
        <w:pStyle w:val="NoSpacing"/>
        <w:ind w:left="360" w:right="263"/>
        <w:jc w:val="both"/>
        <w:rPr>
          <w:rFonts w:ascii="Bookman Old Style" w:hAnsi="Bookman Old Style"/>
        </w:rPr>
      </w:pPr>
    </w:p>
    <w:p w:rsidR="003108B6" w:rsidRDefault="003108B6" w:rsidP="003108B6">
      <w:pPr>
        <w:pStyle w:val="NoSpacing"/>
        <w:jc w:val="both"/>
        <w:rPr>
          <w:rFonts w:ascii="Bookman Old Style" w:hAnsi="Bookman Old Style"/>
          <w:b/>
          <w:sz w:val="24"/>
          <w:szCs w:val="24"/>
        </w:rPr>
      </w:pPr>
      <w:r>
        <w:rPr>
          <w:rFonts w:ascii="Bookman Old Style" w:hAnsi="Bookman Old Style"/>
          <w:b/>
          <w:sz w:val="24"/>
          <w:szCs w:val="24"/>
        </w:rPr>
        <w:t xml:space="preserve">13. </w:t>
      </w:r>
      <w:r w:rsidRPr="00924A8F">
        <w:rPr>
          <w:rFonts w:ascii="Bookman Old Style" w:hAnsi="Bookman Old Style"/>
          <w:b/>
          <w:sz w:val="24"/>
          <w:szCs w:val="24"/>
        </w:rPr>
        <w:t>INTERPRETATION:</w:t>
      </w:r>
    </w:p>
    <w:p w:rsidR="00D873F8" w:rsidRPr="00924A8F" w:rsidRDefault="00D873F8" w:rsidP="003108B6">
      <w:pPr>
        <w:pStyle w:val="NoSpacing"/>
        <w:jc w:val="both"/>
        <w:rPr>
          <w:rFonts w:ascii="Bookman Old Style" w:hAnsi="Bookman Old Style"/>
          <w:b/>
          <w:sz w:val="24"/>
          <w:szCs w:val="24"/>
        </w:rPr>
      </w:pPr>
    </w:p>
    <w:p w:rsidR="003108B6" w:rsidRDefault="003108B6" w:rsidP="003108B6">
      <w:pPr>
        <w:pStyle w:val="NoSpacing"/>
        <w:ind w:right="263" w:firstLine="720"/>
        <w:jc w:val="both"/>
        <w:rPr>
          <w:rFonts w:ascii="Bookman Old Style" w:hAnsi="Bookman Old Style"/>
          <w:sz w:val="24"/>
          <w:szCs w:val="24"/>
        </w:rPr>
      </w:pPr>
      <w:r w:rsidRPr="00924A8F">
        <w:rPr>
          <w:rFonts w:ascii="Bookman Old Style" w:hAnsi="Bookman Old Style"/>
          <w:sz w:val="24"/>
          <w:szCs w:val="24"/>
        </w:rPr>
        <w:t xml:space="preserve">In case of any disputes relating to the terms and conditions of the </w:t>
      </w:r>
      <w:r w:rsidR="00310389">
        <w:rPr>
          <w:rFonts w:ascii="Bookman Old Style" w:hAnsi="Bookman Old Style"/>
          <w:sz w:val="24"/>
          <w:szCs w:val="24"/>
        </w:rPr>
        <w:t xml:space="preserve">allotment </w:t>
      </w:r>
      <w:r w:rsidRPr="00924A8F">
        <w:rPr>
          <w:rFonts w:ascii="Bookman Old Style" w:hAnsi="Bookman Old Style"/>
          <w:sz w:val="24"/>
          <w:szCs w:val="24"/>
        </w:rPr>
        <w:t>or any other matter relating to the allotment, the decisions of Chairman, OSHB shall be final and binding to the applicant.</w:t>
      </w:r>
    </w:p>
    <w:p w:rsidR="00D873F8" w:rsidRDefault="00D873F8" w:rsidP="003108B6">
      <w:pPr>
        <w:pStyle w:val="NoSpacing"/>
        <w:ind w:right="263" w:firstLine="720"/>
        <w:jc w:val="both"/>
        <w:rPr>
          <w:rFonts w:ascii="Bookman Old Style" w:hAnsi="Bookman Old Style"/>
          <w:sz w:val="24"/>
          <w:szCs w:val="24"/>
        </w:rPr>
      </w:pPr>
    </w:p>
    <w:p w:rsidR="003108B6" w:rsidRDefault="003108B6" w:rsidP="003108B6">
      <w:pPr>
        <w:pStyle w:val="NoSpacing"/>
        <w:jc w:val="both"/>
        <w:rPr>
          <w:rFonts w:ascii="Bookman Old Style" w:hAnsi="Bookman Old Style" w:cs="Arial"/>
          <w:b/>
          <w:color w:val="000000" w:themeColor="text1"/>
          <w:sz w:val="24"/>
          <w:szCs w:val="24"/>
        </w:rPr>
      </w:pPr>
      <w:r w:rsidRPr="00924A8F">
        <w:rPr>
          <w:rFonts w:ascii="Bookman Old Style" w:hAnsi="Bookman Old Style" w:cs="Arial"/>
          <w:b/>
          <w:color w:val="000000" w:themeColor="text1"/>
          <w:sz w:val="24"/>
          <w:szCs w:val="24"/>
        </w:rPr>
        <w:t>1</w:t>
      </w:r>
      <w:r>
        <w:rPr>
          <w:rFonts w:ascii="Bookman Old Style" w:hAnsi="Bookman Old Style" w:cs="Arial"/>
          <w:b/>
          <w:color w:val="000000" w:themeColor="text1"/>
          <w:sz w:val="24"/>
          <w:szCs w:val="24"/>
        </w:rPr>
        <w:t>4</w:t>
      </w:r>
      <w:r w:rsidRPr="00924A8F">
        <w:rPr>
          <w:rFonts w:ascii="Bookman Old Style" w:hAnsi="Bookman Old Style" w:cs="Arial"/>
          <w:b/>
          <w:color w:val="000000" w:themeColor="text1"/>
          <w:sz w:val="24"/>
          <w:szCs w:val="24"/>
        </w:rPr>
        <w:t>.</w:t>
      </w:r>
      <w:r>
        <w:rPr>
          <w:rFonts w:ascii="Bookman Old Style" w:hAnsi="Bookman Old Style" w:cs="Arial"/>
          <w:b/>
          <w:color w:val="000000" w:themeColor="text1"/>
          <w:sz w:val="24"/>
          <w:szCs w:val="24"/>
        </w:rPr>
        <w:t xml:space="preserve"> </w:t>
      </w:r>
      <w:r w:rsidRPr="00924A8F">
        <w:rPr>
          <w:rFonts w:ascii="Bookman Old Style" w:hAnsi="Bookman Old Style" w:cs="Arial"/>
          <w:b/>
          <w:color w:val="000000" w:themeColor="text1"/>
          <w:sz w:val="24"/>
          <w:szCs w:val="24"/>
        </w:rPr>
        <w:t>JURISDICTION OF COURT:</w:t>
      </w:r>
    </w:p>
    <w:p w:rsidR="00D873F8" w:rsidRPr="00924A8F" w:rsidRDefault="00D873F8" w:rsidP="003108B6">
      <w:pPr>
        <w:pStyle w:val="NoSpacing"/>
        <w:jc w:val="both"/>
        <w:rPr>
          <w:rFonts w:ascii="Bookman Old Style" w:hAnsi="Bookman Old Style" w:cs="Arial"/>
          <w:b/>
          <w:color w:val="000000" w:themeColor="text1"/>
          <w:sz w:val="24"/>
          <w:szCs w:val="24"/>
        </w:rPr>
      </w:pPr>
    </w:p>
    <w:p w:rsidR="003108B6" w:rsidRDefault="003108B6" w:rsidP="003108B6">
      <w:pPr>
        <w:pStyle w:val="NoSpacing"/>
        <w:ind w:right="263" w:firstLine="720"/>
        <w:jc w:val="both"/>
        <w:rPr>
          <w:rFonts w:ascii="Bookman Old Style" w:hAnsi="Bookman Old Style" w:cs="Arial"/>
          <w:color w:val="000000" w:themeColor="text1"/>
          <w:sz w:val="24"/>
          <w:szCs w:val="24"/>
        </w:rPr>
      </w:pPr>
      <w:r w:rsidRPr="00924A8F">
        <w:rPr>
          <w:rFonts w:ascii="Bookman Old Style" w:hAnsi="Bookman Old Style" w:cs="Arial"/>
          <w:color w:val="000000" w:themeColor="text1"/>
          <w:sz w:val="24"/>
          <w:szCs w:val="24"/>
        </w:rPr>
        <w:t xml:space="preserve">The </w:t>
      </w:r>
      <w:r w:rsidR="00310389">
        <w:rPr>
          <w:rFonts w:ascii="Bookman Old Style" w:hAnsi="Bookman Old Style" w:cs="Arial"/>
          <w:color w:val="000000" w:themeColor="text1"/>
          <w:sz w:val="24"/>
          <w:szCs w:val="24"/>
        </w:rPr>
        <w:t>C</w:t>
      </w:r>
      <w:r w:rsidRPr="00924A8F">
        <w:rPr>
          <w:rFonts w:ascii="Bookman Old Style" w:hAnsi="Bookman Old Style" w:cs="Arial"/>
          <w:color w:val="000000" w:themeColor="text1"/>
          <w:sz w:val="24"/>
          <w:szCs w:val="24"/>
        </w:rPr>
        <w:t>ourts of Bhubaneswar shall have the jurisdiction over all matters for determination of disputes/litigation if arises between the OSHB and the applicant.</w:t>
      </w: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75346E" w:rsidP="0075346E">
      <w:pPr>
        <w:pStyle w:val="NoSpacing"/>
        <w:ind w:right="263" w:firstLine="720"/>
        <w:jc w:val="cente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-7-</w:t>
      </w: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D873F8" w:rsidRDefault="00D873F8" w:rsidP="003108B6">
      <w:pPr>
        <w:pStyle w:val="NoSpacing"/>
        <w:ind w:right="263" w:firstLine="720"/>
        <w:jc w:val="both"/>
        <w:rPr>
          <w:rFonts w:ascii="Bookman Old Style" w:hAnsi="Bookman Old Style" w:cs="Arial"/>
          <w:color w:val="000000" w:themeColor="text1"/>
          <w:sz w:val="24"/>
          <w:szCs w:val="24"/>
        </w:rPr>
      </w:pPr>
    </w:p>
    <w:p w:rsidR="003108B6" w:rsidRDefault="003108B6" w:rsidP="003108B6">
      <w:pPr>
        <w:pStyle w:val="NoSpacing"/>
        <w:jc w:val="both"/>
        <w:rPr>
          <w:rFonts w:ascii="Bookman Old Style" w:hAnsi="Bookman Old Style"/>
          <w:b/>
        </w:rPr>
      </w:pPr>
      <w:r>
        <w:rPr>
          <w:rFonts w:ascii="Bookman Old Style" w:hAnsi="Bookman Old Style"/>
          <w:b/>
        </w:rPr>
        <w:t xml:space="preserve">15. </w:t>
      </w:r>
      <w:r w:rsidRPr="00FF31FA">
        <w:rPr>
          <w:rFonts w:ascii="Bookman Old Style" w:hAnsi="Bookman Old Style"/>
          <w:b/>
        </w:rPr>
        <w:t xml:space="preserve">FORCE </w:t>
      </w:r>
      <w:proofErr w:type="gramStart"/>
      <w:r w:rsidRPr="00FF31FA">
        <w:rPr>
          <w:rFonts w:ascii="Bookman Old Style" w:hAnsi="Bookman Old Style"/>
          <w:b/>
        </w:rPr>
        <w:t>MAJEURE :</w:t>
      </w:r>
      <w:proofErr w:type="gramEnd"/>
    </w:p>
    <w:p w:rsidR="00D873F8" w:rsidRPr="00FF31FA" w:rsidRDefault="00D873F8" w:rsidP="003108B6">
      <w:pPr>
        <w:pStyle w:val="NoSpacing"/>
        <w:jc w:val="both"/>
        <w:rPr>
          <w:rFonts w:ascii="Bookman Old Style" w:hAnsi="Bookman Old Style"/>
          <w:b/>
        </w:rPr>
      </w:pPr>
    </w:p>
    <w:p w:rsidR="003108B6" w:rsidRPr="00FF31FA" w:rsidRDefault="003108B6" w:rsidP="003108B6">
      <w:pPr>
        <w:pStyle w:val="NoSpacing"/>
        <w:ind w:right="263"/>
        <w:jc w:val="both"/>
        <w:rPr>
          <w:rFonts w:ascii="Bookman Old Style" w:hAnsi="Bookman Old Style"/>
        </w:rPr>
      </w:pPr>
      <w:r w:rsidRPr="00FF31FA">
        <w:rPr>
          <w:rFonts w:ascii="Bookman Old Style" w:hAnsi="Bookman Old Style"/>
        </w:rPr>
        <w:t xml:space="preserve">In case of </w:t>
      </w:r>
      <w:r>
        <w:rPr>
          <w:rFonts w:ascii="Bookman Old Style" w:hAnsi="Bookman Old Style"/>
        </w:rPr>
        <w:t xml:space="preserve">delivery of possession in different completed schemes is delayed </w:t>
      </w:r>
      <w:r w:rsidRPr="00FF31FA">
        <w:rPr>
          <w:rFonts w:ascii="Bookman Old Style" w:hAnsi="Bookman Old Style"/>
        </w:rPr>
        <w:t>for reasons of “</w:t>
      </w:r>
      <w:r w:rsidRPr="00FF31FA">
        <w:rPr>
          <w:rFonts w:ascii="Bookman Old Style" w:hAnsi="Bookman Old Style"/>
          <w:b/>
        </w:rPr>
        <w:t>Force Majeure</w:t>
      </w:r>
      <w:r w:rsidRPr="00FF31FA">
        <w:rPr>
          <w:rFonts w:ascii="Bookman Old Style" w:hAnsi="Bookman Old Style"/>
        </w:rPr>
        <w:t>” which inter alia include inordinate delay in approval</w:t>
      </w:r>
      <w:r>
        <w:rPr>
          <w:rFonts w:ascii="Bookman Old Style" w:hAnsi="Bookman Old Style"/>
        </w:rPr>
        <w:t xml:space="preserve">s, </w:t>
      </w:r>
      <w:r w:rsidRPr="00FF31FA">
        <w:rPr>
          <w:rFonts w:ascii="Bookman Old Style" w:hAnsi="Bookman Old Style"/>
        </w:rPr>
        <w:t xml:space="preserve">civil commotion or war or criminal action or earthquake or any act of God, delay in certain decision/clearances from the statutory bodies or any notice, order, rule or notification of the Govt. or any other public or competent Authority or for any other reason beyond the control of OSHB and in any of the aforesaid events, OSHB shall be entitled to a reasonable extension of time stipulated for delivery of possession of the asset. OSHB also reserves the right to alter any term or condition of allotment in the event of any such contingencies, as aforesaid and if the circumstances are beyond the control of the Authority, it may defer or </w:t>
      </w:r>
      <w:proofErr w:type="gramStart"/>
      <w:r w:rsidRPr="00FF31FA">
        <w:rPr>
          <w:rFonts w:ascii="Bookman Old Style" w:hAnsi="Bookman Old Style"/>
        </w:rPr>
        <w:t>suspend  the</w:t>
      </w:r>
      <w:proofErr w:type="gramEnd"/>
      <w:r w:rsidRPr="00FF31FA">
        <w:rPr>
          <w:rFonts w:ascii="Bookman Old Style" w:hAnsi="Bookman Old Style"/>
        </w:rPr>
        <w:t xml:space="preserve"> scheme for such period as it may consider expedient and the </w:t>
      </w:r>
      <w:proofErr w:type="spellStart"/>
      <w:r w:rsidRPr="00FF31FA">
        <w:rPr>
          <w:rFonts w:ascii="Bookman Old Style" w:hAnsi="Bookman Old Style"/>
        </w:rPr>
        <w:t>allottee</w:t>
      </w:r>
      <w:proofErr w:type="spellEnd"/>
      <w:r w:rsidRPr="00FF31FA">
        <w:rPr>
          <w:rFonts w:ascii="Bookman Old Style" w:hAnsi="Bookman Old Style"/>
        </w:rPr>
        <w:t xml:space="preserve"> agrees that in such an event, no compensation or damage of any nature whatsoever will be claimed by the </w:t>
      </w:r>
      <w:proofErr w:type="spellStart"/>
      <w:r w:rsidRPr="00FF31FA">
        <w:rPr>
          <w:rFonts w:ascii="Bookman Old Style" w:hAnsi="Bookman Old Style"/>
        </w:rPr>
        <w:t>allottee</w:t>
      </w:r>
      <w:proofErr w:type="spellEnd"/>
      <w:r w:rsidRPr="00FF31FA">
        <w:rPr>
          <w:rFonts w:ascii="Bookman Old Style" w:hAnsi="Bookman Old Style"/>
        </w:rPr>
        <w:t xml:space="preserve"> for such delay or</w:t>
      </w:r>
      <w:r w:rsidRPr="00FF31FA">
        <w:rPr>
          <w:rFonts w:ascii="Bookman Old Style" w:hAnsi="Bookman Old Style"/>
          <w:spacing w:val="-15"/>
        </w:rPr>
        <w:t xml:space="preserve"> </w:t>
      </w:r>
      <w:r w:rsidRPr="00FF31FA">
        <w:rPr>
          <w:rFonts w:ascii="Bookman Old Style" w:hAnsi="Bookman Old Style"/>
        </w:rPr>
        <w:t>suspension.</w:t>
      </w:r>
    </w:p>
    <w:p w:rsidR="003108B6" w:rsidRDefault="003108B6" w:rsidP="003108B6">
      <w:pPr>
        <w:pStyle w:val="NoSpacing"/>
        <w:jc w:val="both"/>
        <w:rPr>
          <w:rFonts w:ascii="Bookman Old Style" w:hAnsi="Bookman Old Style"/>
          <w:spacing w:val="53"/>
        </w:rPr>
      </w:pPr>
      <w:r w:rsidRPr="00FF31FA">
        <w:rPr>
          <w:rFonts w:ascii="Bookman Old Style" w:hAnsi="Bookman Old Style"/>
        </w:rPr>
        <w:t>For further details, please contact</w:t>
      </w:r>
      <w:r w:rsidRPr="00FF31FA">
        <w:rPr>
          <w:rFonts w:ascii="Bookman Old Style" w:hAnsi="Bookman Old Style"/>
          <w:spacing w:val="53"/>
        </w:rPr>
        <w:t>:</w:t>
      </w:r>
    </w:p>
    <w:p w:rsidR="003108B6" w:rsidRDefault="003108B6" w:rsidP="003108B6">
      <w:pPr>
        <w:pStyle w:val="NoSpacing"/>
        <w:jc w:val="both"/>
        <w:rPr>
          <w:rFonts w:ascii="Bookman Old Style" w:hAnsi="Bookman Old Style"/>
        </w:rPr>
      </w:pPr>
    </w:p>
    <w:p w:rsidR="003108B6" w:rsidRDefault="003108B6" w:rsidP="003108B6">
      <w:pPr>
        <w:pStyle w:val="NoSpacing"/>
        <w:jc w:val="both"/>
        <w:rPr>
          <w:rFonts w:ascii="Bookman Old Style" w:hAnsi="Bookman Old Style"/>
          <w:b/>
        </w:rPr>
      </w:pPr>
      <w:r w:rsidRPr="00FF31FA">
        <w:rPr>
          <w:rFonts w:ascii="Bookman Old Style" w:hAnsi="Bookman Old Style"/>
          <w:b/>
        </w:rPr>
        <w:t xml:space="preserve">                                      </w:t>
      </w:r>
      <w:r>
        <w:rPr>
          <w:rFonts w:ascii="Bookman Old Style" w:hAnsi="Bookman Old Style"/>
          <w:b/>
        </w:rPr>
        <w:t xml:space="preserve">            </w:t>
      </w:r>
      <w:r w:rsidRPr="00FF31FA">
        <w:rPr>
          <w:rFonts w:ascii="Bookman Old Style" w:hAnsi="Bookman Old Style"/>
          <w:b/>
        </w:rPr>
        <w:t xml:space="preserve">   </w:t>
      </w:r>
      <w:r>
        <w:rPr>
          <w:rFonts w:ascii="Bookman Old Style" w:hAnsi="Bookman Old Style"/>
          <w:b/>
        </w:rPr>
        <w:t xml:space="preserve">                    </w:t>
      </w:r>
      <w:r w:rsidR="009E768A">
        <w:rPr>
          <w:rFonts w:ascii="Bookman Old Style" w:hAnsi="Bookman Old Style"/>
          <w:b/>
        </w:rPr>
        <w:t xml:space="preserve"> </w:t>
      </w:r>
      <w:r>
        <w:rPr>
          <w:rFonts w:ascii="Bookman Old Style" w:hAnsi="Bookman Old Style"/>
          <w:b/>
        </w:rPr>
        <w:t xml:space="preserve">         </w:t>
      </w:r>
      <w:proofErr w:type="gramStart"/>
      <w:r w:rsidR="00FB3F66">
        <w:rPr>
          <w:rFonts w:ascii="Bookman Old Style" w:hAnsi="Bookman Old Style"/>
          <w:b/>
        </w:rPr>
        <w:t>Sd</w:t>
      </w:r>
      <w:proofErr w:type="gramEnd"/>
      <w:r w:rsidR="00FB3F66">
        <w:rPr>
          <w:rFonts w:ascii="Bookman Old Style" w:hAnsi="Bookman Old Style"/>
          <w:b/>
        </w:rPr>
        <w:t>/-</w:t>
      </w:r>
      <w:r>
        <w:rPr>
          <w:rFonts w:ascii="Bookman Old Style" w:hAnsi="Bookman Old Style"/>
          <w:b/>
        </w:rPr>
        <w:t xml:space="preserve">                          </w:t>
      </w:r>
      <w:r w:rsidRPr="00FF31FA">
        <w:rPr>
          <w:rFonts w:ascii="Bookman Old Style" w:hAnsi="Bookman Old Style"/>
          <w:b/>
        </w:rPr>
        <w:t xml:space="preserve"> </w:t>
      </w:r>
    </w:p>
    <w:p w:rsidR="003108B6" w:rsidRPr="00FF31FA" w:rsidRDefault="003108B6" w:rsidP="003108B6">
      <w:pPr>
        <w:pStyle w:val="NoSpacing"/>
        <w:ind w:left="3600" w:firstLine="720"/>
        <w:jc w:val="both"/>
        <w:rPr>
          <w:rFonts w:ascii="Bookman Old Style" w:hAnsi="Bookman Old Style"/>
          <w:b/>
        </w:rPr>
      </w:pPr>
      <w:r>
        <w:rPr>
          <w:rFonts w:ascii="Bookman Old Style" w:hAnsi="Bookman Old Style"/>
          <w:b/>
        </w:rPr>
        <w:t xml:space="preserve">          </w:t>
      </w:r>
      <w:r w:rsidR="009F1EF3">
        <w:rPr>
          <w:rFonts w:ascii="Bookman Old Style" w:hAnsi="Bookman Old Style"/>
          <w:b/>
        </w:rPr>
        <w:tab/>
        <w:t>SECRETARY</w:t>
      </w:r>
    </w:p>
    <w:p w:rsidR="003108B6" w:rsidRPr="00A70D51" w:rsidRDefault="003108B6" w:rsidP="003108B6">
      <w:pPr>
        <w:pStyle w:val="NoSpacing"/>
        <w:jc w:val="both"/>
        <w:rPr>
          <w:rFonts w:ascii="Bookman Old Style" w:hAnsi="Bookman Old Style"/>
          <w:b/>
          <w:sz w:val="24"/>
          <w:szCs w:val="24"/>
        </w:rPr>
      </w:pPr>
      <w:r w:rsidRPr="00FF31FA">
        <w:rPr>
          <w:rFonts w:ascii="Bookman Old Style" w:hAnsi="Bookman Old Style"/>
          <w:b/>
        </w:rPr>
        <w:t xml:space="preserve">                                                     </w:t>
      </w:r>
      <w:r w:rsidR="009E768A">
        <w:rPr>
          <w:rFonts w:ascii="Bookman Old Style" w:hAnsi="Bookman Old Style"/>
          <w:b/>
        </w:rPr>
        <w:t xml:space="preserve"> </w:t>
      </w:r>
      <w:r w:rsidR="00FA6ABD">
        <w:rPr>
          <w:rFonts w:ascii="Bookman Old Style" w:hAnsi="Bookman Old Style"/>
          <w:b/>
        </w:rPr>
        <w:t xml:space="preserve"> </w:t>
      </w:r>
      <w:r w:rsidRPr="00FF31FA">
        <w:rPr>
          <w:rFonts w:ascii="Bookman Old Style" w:hAnsi="Bookman Old Style"/>
          <w:b/>
        </w:rPr>
        <w:t xml:space="preserve">   </w:t>
      </w:r>
      <w:r>
        <w:rPr>
          <w:rFonts w:ascii="Bookman Old Style" w:hAnsi="Bookman Old Style"/>
          <w:b/>
        </w:rPr>
        <w:t xml:space="preserve"> </w:t>
      </w:r>
      <w:r w:rsidRPr="00FF31FA">
        <w:rPr>
          <w:rFonts w:ascii="Bookman Old Style" w:hAnsi="Bookman Old Style"/>
          <w:b/>
        </w:rPr>
        <w:t xml:space="preserve"> </w:t>
      </w:r>
      <w:r w:rsidRPr="00A70D51">
        <w:rPr>
          <w:rFonts w:ascii="Bookman Old Style" w:hAnsi="Bookman Old Style"/>
          <w:b/>
          <w:sz w:val="24"/>
          <w:szCs w:val="24"/>
        </w:rPr>
        <w:t>ODISHA STATE HOUSING BOARD</w:t>
      </w:r>
    </w:p>
    <w:p w:rsidR="003108B6" w:rsidRPr="00FF31FA" w:rsidRDefault="003108B6" w:rsidP="003108B6">
      <w:pPr>
        <w:pStyle w:val="NoSpacing"/>
        <w:jc w:val="both"/>
        <w:rPr>
          <w:rFonts w:ascii="Bookman Old Style" w:hAnsi="Bookman Old Style"/>
          <w:b/>
        </w:rPr>
      </w:pPr>
      <w:r w:rsidRPr="00FF31FA">
        <w:rPr>
          <w:rFonts w:ascii="Bookman Old Style" w:hAnsi="Bookman Old Style"/>
          <w:b/>
        </w:rPr>
        <w:t xml:space="preserve">                                                       </w:t>
      </w:r>
      <w:r>
        <w:rPr>
          <w:rFonts w:ascii="Bookman Old Style" w:hAnsi="Bookman Old Style"/>
          <w:b/>
        </w:rPr>
        <w:t xml:space="preserve">     </w:t>
      </w:r>
      <w:proofErr w:type="spellStart"/>
      <w:r w:rsidRPr="00FF31FA">
        <w:rPr>
          <w:rFonts w:ascii="Bookman Old Style" w:hAnsi="Bookman Old Style"/>
          <w:b/>
        </w:rPr>
        <w:t>Sachivalaya</w:t>
      </w:r>
      <w:proofErr w:type="spellEnd"/>
      <w:r w:rsidRPr="00FF31FA">
        <w:rPr>
          <w:rFonts w:ascii="Bookman Old Style" w:hAnsi="Bookman Old Style"/>
          <w:b/>
        </w:rPr>
        <w:t xml:space="preserve"> </w:t>
      </w:r>
      <w:proofErr w:type="spellStart"/>
      <w:r w:rsidRPr="00FF31FA">
        <w:rPr>
          <w:rFonts w:ascii="Bookman Old Style" w:hAnsi="Bookman Old Style"/>
          <w:b/>
        </w:rPr>
        <w:t>Marg</w:t>
      </w:r>
      <w:proofErr w:type="spellEnd"/>
      <w:r w:rsidRPr="00FF31FA">
        <w:rPr>
          <w:rFonts w:ascii="Bookman Old Style" w:hAnsi="Bookman Old Style"/>
          <w:b/>
        </w:rPr>
        <w:t xml:space="preserve"> Bhubaneswar-751001, </w:t>
      </w:r>
    </w:p>
    <w:p w:rsidR="003108B6" w:rsidRDefault="003108B6" w:rsidP="003108B6">
      <w:pPr>
        <w:pStyle w:val="NoSpacing"/>
        <w:jc w:val="both"/>
        <w:rPr>
          <w:rFonts w:ascii="Bookman Old Style" w:hAnsi="Bookman Old Style"/>
          <w:b/>
        </w:rPr>
      </w:pPr>
      <w:r w:rsidRPr="00FF31FA">
        <w:rPr>
          <w:rFonts w:ascii="Bookman Old Style" w:hAnsi="Bookman Old Style"/>
          <w:b/>
        </w:rPr>
        <w:t xml:space="preserve">                                             </w:t>
      </w:r>
      <w:r>
        <w:rPr>
          <w:rFonts w:ascii="Bookman Old Style" w:hAnsi="Bookman Old Style"/>
          <w:b/>
        </w:rPr>
        <w:t xml:space="preserve">         </w:t>
      </w:r>
      <w:r w:rsidRPr="00FF31FA">
        <w:rPr>
          <w:rFonts w:ascii="Bookman Old Style" w:hAnsi="Bookman Old Style"/>
          <w:b/>
        </w:rPr>
        <w:t xml:space="preserve"> Phone No-(0674</w:t>
      </w:r>
      <w:proofErr w:type="gramStart"/>
      <w:r w:rsidRPr="00FF31FA">
        <w:rPr>
          <w:rFonts w:ascii="Bookman Old Style" w:hAnsi="Bookman Old Style"/>
          <w:b/>
        </w:rPr>
        <w:t>)-</w:t>
      </w:r>
      <w:proofErr w:type="gramEnd"/>
      <w:r w:rsidRPr="00FF31FA">
        <w:rPr>
          <w:rFonts w:ascii="Bookman Old Style" w:hAnsi="Bookman Old Style"/>
          <w:b/>
        </w:rPr>
        <w:t xml:space="preserve"> 2393524, 2393277, 2392587</w:t>
      </w:r>
    </w:p>
    <w:p w:rsidR="003108B6" w:rsidRDefault="003108B6" w:rsidP="003108B6">
      <w:pPr>
        <w:pStyle w:val="NoSpacing"/>
        <w:rPr>
          <w:rFonts w:ascii="Bookman Old Style" w:hAnsi="Bookman Old Style" w:cs="Arial"/>
          <w:b/>
          <w:i/>
          <w:sz w:val="24"/>
          <w:szCs w:val="24"/>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F671B1">
        <w:rPr>
          <w:rFonts w:ascii="Bookman Old Style" w:hAnsi="Bookman Old Style"/>
          <w:b/>
        </w:rPr>
        <w:t xml:space="preserve">     </w:t>
      </w:r>
      <w:r>
        <w:rPr>
          <w:rFonts w:ascii="Bookman Old Style" w:hAnsi="Bookman Old Style"/>
          <w:b/>
        </w:rPr>
        <w:t xml:space="preserve">EAPBX- </w:t>
      </w:r>
      <w:r>
        <w:rPr>
          <w:rFonts w:ascii="Bookman Old Style" w:hAnsi="Bookman Old Style" w:cs="Arial"/>
          <w:b/>
          <w:i/>
          <w:sz w:val="24"/>
          <w:szCs w:val="24"/>
        </w:rPr>
        <w:t>0674-2390141, 2391542</w:t>
      </w:r>
    </w:p>
    <w:p w:rsidR="003108B6" w:rsidRPr="00CD4337" w:rsidRDefault="003108B6" w:rsidP="003108B6">
      <w:pPr>
        <w:pStyle w:val="NoSpacing"/>
        <w:rPr>
          <w:rFonts w:ascii="Bookman Old Style" w:hAnsi="Bookman Old Style" w:cs="Arial"/>
          <w:b/>
          <w:i/>
          <w:sz w:val="24"/>
          <w:szCs w:val="24"/>
        </w:rPr>
      </w:pPr>
      <w:r>
        <w:rPr>
          <w:rFonts w:ascii="Bookman Old Style" w:hAnsi="Bookman Old Style" w:cs="Arial"/>
          <w:b/>
          <w:i/>
          <w:sz w:val="24"/>
          <w:szCs w:val="24"/>
        </w:rPr>
        <w:t xml:space="preserve">                                                       </w:t>
      </w:r>
      <w:r w:rsidR="00F671B1">
        <w:rPr>
          <w:rFonts w:ascii="Bookman Old Style" w:hAnsi="Bookman Old Style" w:cs="Arial"/>
          <w:b/>
          <w:i/>
          <w:sz w:val="24"/>
          <w:szCs w:val="24"/>
        </w:rPr>
        <w:t xml:space="preserve">       </w:t>
      </w:r>
      <w:r>
        <w:rPr>
          <w:rFonts w:ascii="Bookman Old Style" w:hAnsi="Bookman Old Style" w:cs="Arial"/>
          <w:b/>
          <w:i/>
          <w:sz w:val="24"/>
          <w:szCs w:val="24"/>
        </w:rPr>
        <w:t xml:space="preserve"> (Extn.-1</w:t>
      </w:r>
      <w:r w:rsidR="009F1EF3">
        <w:rPr>
          <w:rFonts w:ascii="Bookman Old Style" w:hAnsi="Bookman Old Style" w:cs="Arial"/>
          <w:b/>
          <w:i/>
          <w:sz w:val="24"/>
          <w:szCs w:val="24"/>
        </w:rPr>
        <w:t>34</w:t>
      </w:r>
      <w:r>
        <w:rPr>
          <w:rFonts w:ascii="Bookman Old Style" w:hAnsi="Bookman Old Style" w:cs="Arial"/>
          <w:b/>
          <w:i/>
          <w:sz w:val="24"/>
          <w:szCs w:val="24"/>
        </w:rPr>
        <w:t>/213/135/127)</w:t>
      </w:r>
    </w:p>
    <w:p w:rsidR="003108B6" w:rsidRPr="00FF31FA" w:rsidRDefault="003108B6" w:rsidP="003108B6">
      <w:pPr>
        <w:pStyle w:val="NoSpacing"/>
        <w:jc w:val="both"/>
        <w:rPr>
          <w:rFonts w:ascii="Bookman Old Style" w:hAnsi="Bookman Old Style"/>
          <w:b/>
        </w:rPr>
      </w:pPr>
    </w:p>
    <w:p w:rsidR="003108B6" w:rsidRDefault="003108B6" w:rsidP="003108B6">
      <w:pPr>
        <w:pStyle w:val="NoSpacing"/>
        <w:spacing w:line="360" w:lineRule="auto"/>
        <w:jc w:val="both"/>
        <w:rPr>
          <w:rFonts w:ascii="Bookman Old Style" w:hAnsi="Bookman Old Style"/>
          <w:b/>
          <w:sz w:val="24"/>
          <w:szCs w:val="24"/>
        </w:rPr>
      </w:pPr>
      <w:r w:rsidRPr="00FF31FA">
        <w:rPr>
          <w:rFonts w:ascii="Bookman Old Style" w:hAnsi="Bookman Old Style"/>
          <w:b/>
        </w:rPr>
        <w:t xml:space="preserve">          </w:t>
      </w:r>
      <w:r w:rsidRPr="001476AA">
        <w:rPr>
          <w:rFonts w:ascii="Bookman Old Style" w:hAnsi="Bookman Old Style"/>
          <w:b/>
          <w:sz w:val="24"/>
          <w:szCs w:val="24"/>
        </w:rPr>
        <w:t xml:space="preserve">Booking opens </w:t>
      </w:r>
      <w:proofErr w:type="gramStart"/>
      <w:r w:rsidRPr="001476AA">
        <w:rPr>
          <w:rFonts w:ascii="Bookman Old Style" w:hAnsi="Bookman Old Style"/>
          <w:b/>
          <w:sz w:val="24"/>
          <w:szCs w:val="24"/>
        </w:rPr>
        <w:t>from :</w:t>
      </w:r>
      <w:proofErr w:type="gramEnd"/>
      <w:r w:rsidRPr="001476AA">
        <w:rPr>
          <w:rFonts w:ascii="Bookman Old Style" w:hAnsi="Bookman Old Style"/>
          <w:b/>
          <w:sz w:val="24"/>
          <w:szCs w:val="24"/>
        </w:rPr>
        <w:t xml:space="preserve"> Dt.</w:t>
      </w:r>
      <w:r>
        <w:rPr>
          <w:rFonts w:ascii="Bookman Old Style" w:hAnsi="Bookman Old Style"/>
          <w:b/>
          <w:sz w:val="24"/>
          <w:szCs w:val="24"/>
        </w:rPr>
        <w:t xml:space="preserve"> </w:t>
      </w:r>
      <w:r w:rsidR="00E25133">
        <w:rPr>
          <w:rFonts w:ascii="Bookman Old Style" w:hAnsi="Bookman Old Style"/>
          <w:b/>
          <w:sz w:val="24"/>
          <w:szCs w:val="24"/>
        </w:rPr>
        <w:t>11.12</w:t>
      </w:r>
      <w:r>
        <w:rPr>
          <w:rFonts w:ascii="Bookman Old Style" w:hAnsi="Bookman Old Style"/>
          <w:b/>
          <w:sz w:val="24"/>
          <w:szCs w:val="24"/>
        </w:rPr>
        <w:t>.2023</w:t>
      </w:r>
      <w:r w:rsidRPr="001476AA">
        <w:rPr>
          <w:rFonts w:ascii="Bookman Old Style" w:hAnsi="Bookman Old Style"/>
          <w:b/>
          <w:sz w:val="24"/>
          <w:szCs w:val="24"/>
        </w:rPr>
        <w:t xml:space="preserve"> </w:t>
      </w:r>
      <w:r>
        <w:rPr>
          <w:rFonts w:ascii="Bookman Old Style" w:hAnsi="Bookman Old Style"/>
          <w:b/>
          <w:sz w:val="24"/>
          <w:szCs w:val="24"/>
        </w:rPr>
        <w:t>at 11.00 AM</w:t>
      </w:r>
    </w:p>
    <w:p w:rsidR="003108B6" w:rsidRDefault="003108B6" w:rsidP="003108B6">
      <w:pPr>
        <w:pStyle w:val="NoSpacing"/>
        <w:spacing w:line="360" w:lineRule="auto"/>
        <w:jc w:val="both"/>
        <w:rPr>
          <w:rFonts w:ascii="Bookman Old Style" w:hAnsi="Bookman Old Style"/>
          <w:b/>
          <w:spacing w:val="-11"/>
          <w:sz w:val="24"/>
          <w:szCs w:val="24"/>
        </w:rPr>
      </w:pPr>
      <w:r>
        <w:rPr>
          <w:rFonts w:ascii="Bookman Old Style" w:hAnsi="Bookman Old Style"/>
          <w:b/>
          <w:sz w:val="24"/>
          <w:szCs w:val="24"/>
        </w:rPr>
        <w:t xml:space="preserve">          </w:t>
      </w:r>
      <w:r w:rsidRPr="001476AA">
        <w:rPr>
          <w:rFonts w:ascii="Bookman Old Style" w:hAnsi="Bookman Old Style"/>
          <w:b/>
          <w:sz w:val="24"/>
          <w:szCs w:val="24"/>
        </w:rPr>
        <w:t>Booking</w:t>
      </w:r>
      <w:r w:rsidRPr="001476AA">
        <w:rPr>
          <w:rFonts w:ascii="Bookman Old Style" w:hAnsi="Bookman Old Style"/>
          <w:b/>
          <w:spacing w:val="-3"/>
          <w:sz w:val="24"/>
          <w:szCs w:val="24"/>
        </w:rPr>
        <w:t xml:space="preserve"> </w:t>
      </w:r>
      <w:r w:rsidRPr="001476AA">
        <w:rPr>
          <w:rFonts w:ascii="Bookman Old Style" w:hAnsi="Bookman Old Style"/>
          <w:b/>
          <w:sz w:val="24"/>
          <w:szCs w:val="24"/>
        </w:rPr>
        <w:t>closes on    : Dt.</w:t>
      </w:r>
      <w:r>
        <w:rPr>
          <w:rFonts w:ascii="Bookman Old Style" w:hAnsi="Bookman Old Style"/>
          <w:b/>
          <w:sz w:val="24"/>
          <w:szCs w:val="24"/>
        </w:rPr>
        <w:t xml:space="preserve"> </w:t>
      </w:r>
      <w:r w:rsidR="00E25133">
        <w:rPr>
          <w:rFonts w:ascii="Bookman Old Style" w:hAnsi="Bookman Old Style"/>
          <w:b/>
          <w:sz w:val="24"/>
          <w:szCs w:val="24"/>
        </w:rPr>
        <w:t>10.01.2024</w:t>
      </w:r>
      <w:r w:rsidRPr="001476AA">
        <w:rPr>
          <w:rFonts w:ascii="Bookman Old Style" w:hAnsi="Bookman Old Style"/>
          <w:b/>
          <w:sz w:val="24"/>
          <w:szCs w:val="24"/>
        </w:rPr>
        <w:t xml:space="preserve"> at </w:t>
      </w:r>
      <w:r>
        <w:rPr>
          <w:rFonts w:ascii="Bookman Old Style" w:hAnsi="Bookman Old Style"/>
          <w:b/>
          <w:sz w:val="24"/>
          <w:szCs w:val="24"/>
        </w:rPr>
        <w:t xml:space="preserve">5.00 </w:t>
      </w:r>
      <w:r w:rsidRPr="001476AA">
        <w:rPr>
          <w:rFonts w:ascii="Bookman Old Style" w:hAnsi="Bookman Old Style"/>
          <w:b/>
          <w:spacing w:val="-11"/>
          <w:sz w:val="24"/>
          <w:szCs w:val="24"/>
        </w:rPr>
        <w:t>P.M</w:t>
      </w:r>
    </w:p>
    <w:p w:rsidR="00772147" w:rsidRPr="003108B6" w:rsidRDefault="003108B6" w:rsidP="00BA5E01">
      <w:pPr>
        <w:pStyle w:val="NoSpacing"/>
        <w:spacing w:line="360" w:lineRule="auto"/>
        <w:jc w:val="both"/>
        <w:rPr>
          <w:szCs w:val="24"/>
        </w:rPr>
      </w:pPr>
      <w:r>
        <w:rPr>
          <w:rFonts w:ascii="Bookman Old Style" w:hAnsi="Bookman Old Style"/>
          <w:b/>
          <w:spacing w:val="-11"/>
          <w:sz w:val="24"/>
          <w:szCs w:val="24"/>
        </w:rPr>
        <w:t xml:space="preserve">           </w:t>
      </w:r>
      <w:r>
        <w:rPr>
          <w:rFonts w:ascii="Bookman Old Style" w:hAnsi="Bookman Old Style"/>
          <w:b/>
        </w:rPr>
        <w:t xml:space="preserve"> </w:t>
      </w:r>
    </w:p>
    <w:sectPr w:rsidR="00772147" w:rsidRPr="003108B6" w:rsidSect="00662140">
      <w:footerReference w:type="default" r:id="rId10"/>
      <w:pgSz w:w="11910" w:h="16840"/>
      <w:pgMar w:top="0" w:right="660" w:bottom="180"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94" w:rsidRDefault="007B4C94" w:rsidP="007E6946">
      <w:r>
        <w:separator/>
      </w:r>
    </w:p>
  </w:endnote>
  <w:endnote w:type="continuationSeparator" w:id="1">
    <w:p w:rsidR="007B4C94" w:rsidRDefault="007B4C94" w:rsidP="007E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2F" w:rsidRDefault="00531D2F">
    <w:pPr>
      <w:pStyle w:val="Footer"/>
      <w:jc w:val="center"/>
    </w:pPr>
  </w:p>
  <w:p w:rsidR="00531D2F" w:rsidRDefault="00531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94" w:rsidRDefault="007B4C94" w:rsidP="007E6946">
      <w:r>
        <w:separator/>
      </w:r>
    </w:p>
  </w:footnote>
  <w:footnote w:type="continuationSeparator" w:id="1">
    <w:p w:rsidR="007B4C94" w:rsidRDefault="007B4C94" w:rsidP="007E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34A"/>
    <w:multiLevelType w:val="hybridMultilevel"/>
    <w:tmpl w:val="CD8E54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376F2D"/>
    <w:multiLevelType w:val="hybridMultilevel"/>
    <w:tmpl w:val="116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DF2"/>
    <w:multiLevelType w:val="hybridMultilevel"/>
    <w:tmpl w:val="90A8F6A0"/>
    <w:lvl w:ilvl="0" w:tplc="ED36F4D4">
      <w:start w:val="7"/>
      <w:numFmt w:val="decimal"/>
      <w:lvlText w:val="%1."/>
      <w:lvlJc w:val="left"/>
      <w:pPr>
        <w:ind w:left="1440" w:hanging="360"/>
      </w:pPr>
      <w:rPr>
        <w:rFonts w:hint="default"/>
        <w:b/>
        <w:sz w:val="24"/>
        <w:szCs w:val="24"/>
        <w:u w:val="thick"/>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923378D"/>
    <w:multiLevelType w:val="hybridMultilevel"/>
    <w:tmpl w:val="FC7E3392"/>
    <w:lvl w:ilvl="0" w:tplc="5498C730">
      <w:start w:val="1"/>
      <w:numFmt w:val="decimalZero"/>
      <w:lvlText w:val="%1."/>
      <w:lvlJc w:val="left"/>
      <w:pPr>
        <w:ind w:left="517" w:hanging="375"/>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88130D"/>
    <w:multiLevelType w:val="hybridMultilevel"/>
    <w:tmpl w:val="7D76A8D4"/>
    <w:lvl w:ilvl="0" w:tplc="6FD0DD12">
      <w:start w:val="5"/>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A14A55"/>
    <w:multiLevelType w:val="hybridMultilevel"/>
    <w:tmpl w:val="007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032BB"/>
    <w:multiLevelType w:val="hybridMultilevel"/>
    <w:tmpl w:val="E8C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60386"/>
    <w:multiLevelType w:val="hybridMultilevel"/>
    <w:tmpl w:val="BCC688DE"/>
    <w:lvl w:ilvl="0" w:tplc="1A9063C4">
      <w:start w:val="11"/>
      <w:numFmt w:val="decimal"/>
      <w:lvlText w:val="%1."/>
      <w:lvlJc w:val="left"/>
      <w:pPr>
        <w:ind w:left="1485" w:hanging="405"/>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0065E90"/>
    <w:multiLevelType w:val="hybridMultilevel"/>
    <w:tmpl w:val="20B4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1DC"/>
    <w:multiLevelType w:val="hybridMultilevel"/>
    <w:tmpl w:val="53D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50799"/>
    <w:multiLevelType w:val="hybridMultilevel"/>
    <w:tmpl w:val="3368778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16352"/>
    <w:multiLevelType w:val="hybridMultilevel"/>
    <w:tmpl w:val="8CBC777A"/>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6C23A4"/>
    <w:multiLevelType w:val="hybridMultilevel"/>
    <w:tmpl w:val="2272D12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2C9E6189"/>
    <w:multiLevelType w:val="hybridMultilevel"/>
    <w:tmpl w:val="076C0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AA4423"/>
    <w:multiLevelType w:val="hybridMultilevel"/>
    <w:tmpl w:val="65469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A1834"/>
    <w:multiLevelType w:val="hybridMultilevel"/>
    <w:tmpl w:val="5CA81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2614E"/>
    <w:multiLevelType w:val="hybridMultilevel"/>
    <w:tmpl w:val="FC446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C4206"/>
    <w:multiLevelType w:val="hybridMultilevel"/>
    <w:tmpl w:val="3B7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B1FB6"/>
    <w:multiLevelType w:val="hybridMultilevel"/>
    <w:tmpl w:val="84F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060C3"/>
    <w:multiLevelType w:val="hybridMultilevel"/>
    <w:tmpl w:val="AC2EF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6B67CD"/>
    <w:multiLevelType w:val="hybridMultilevel"/>
    <w:tmpl w:val="E098ACAC"/>
    <w:lvl w:ilvl="0" w:tplc="11CAF856">
      <w:start w:val="4"/>
      <w:numFmt w:val="decimal"/>
      <w:lvlText w:val="%1."/>
      <w:lvlJc w:val="left"/>
      <w:pPr>
        <w:ind w:left="108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301AEF"/>
    <w:multiLevelType w:val="hybridMultilevel"/>
    <w:tmpl w:val="CD5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22155"/>
    <w:multiLevelType w:val="hybridMultilevel"/>
    <w:tmpl w:val="26088420"/>
    <w:lvl w:ilvl="0" w:tplc="6930B9DA">
      <w:start w:val="9"/>
      <w:numFmt w:val="decimal"/>
      <w:lvlText w:val="%1."/>
      <w:lvlJc w:val="left"/>
      <w:pPr>
        <w:ind w:left="1440" w:hanging="360"/>
      </w:pPr>
      <w:rPr>
        <w:rFonts w:hint="default"/>
        <w:b/>
        <w:sz w:val="22"/>
        <w:szCs w:val="22"/>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F125B3"/>
    <w:multiLevelType w:val="hybridMultilevel"/>
    <w:tmpl w:val="D98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8750F"/>
    <w:multiLevelType w:val="hybridMultilevel"/>
    <w:tmpl w:val="E06AD800"/>
    <w:lvl w:ilvl="0" w:tplc="6CC2EAA2">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5B9E118C"/>
    <w:multiLevelType w:val="hybridMultilevel"/>
    <w:tmpl w:val="EDB24320"/>
    <w:lvl w:ilvl="0" w:tplc="BD8AE4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D5057"/>
    <w:multiLevelType w:val="hybridMultilevel"/>
    <w:tmpl w:val="CB1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92A44"/>
    <w:multiLevelType w:val="hybridMultilevel"/>
    <w:tmpl w:val="697895F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34917"/>
    <w:multiLevelType w:val="hybridMultilevel"/>
    <w:tmpl w:val="97065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7D0D66"/>
    <w:multiLevelType w:val="hybridMultilevel"/>
    <w:tmpl w:val="9474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027E1F"/>
    <w:multiLevelType w:val="hybridMultilevel"/>
    <w:tmpl w:val="A204F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6C373B"/>
    <w:multiLevelType w:val="hybridMultilevel"/>
    <w:tmpl w:val="6B74C204"/>
    <w:lvl w:ilvl="0" w:tplc="9F2CC5AE">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2AC19E8"/>
    <w:multiLevelType w:val="hybridMultilevel"/>
    <w:tmpl w:val="F68E3630"/>
    <w:lvl w:ilvl="0" w:tplc="25E65E56">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8584CEC"/>
    <w:multiLevelType w:val="hybridMultilevel"/>
    <w:tmpl w:val="9A565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E1AA0"/>
    <w:multiLevelType w:val="hybridMultilevel"/>
    <w:tmpl w:val="27AE9D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7544709E"/>
    <w:multiLevelType w:val="hybridMultilevel"/>
    <w:tmpl w:val="3B06A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15"/>
  </w:num>
  <w:num w:numId="4">
    <w:abstractNumId w:val="14"/>
  </w:num>
  <w:num w:numId="5">
    <w:abstractNumId w:val="27"/>
  </w:num>
  <w:num w:numId="6">
    <w:abstractNumId w:val="31"/>
  </w:num>
  <w:num w:numId="7">
    <w:abstractNumId w:val="23"/>
  </w:num>
  <w:num w:numId="8">
    <w:abstractNumId w:val="5"/>
  </w:num>
  <w:num w:numId="9">
    <w:abstractNumId w:val="26"/>
  </w:num>
  <w:num w:numId="10">
    <w:abstractNumId w:val="19"/>
  </w:num>
  <w:num w:numId="11">
    <w:abstractNumId w:val="9"/>
  </w:num>
  <w:num w:numId="12">
    <w:abstractNumId w:val="6"/>
  </w:num>
  <w:num w:numId="13">
    <w:abstractNumId w:val="13"/>
  </w:num>
  <w:num w:numId="14">
    <w:abstractNumId w:val="18"/>
  </w:num>
  <w:num w:numId="15">
    <w:abstractNumId w:val="17"/>
  </w:num>
  <w:num w:numId="16">
    <w:abstractNumId w:val="21"/>
  </w:num>
  <w:num w:numId="17">
    <w:abstractNumId w:val="0"/>
  </w:num>
  <w:num w:numId="18">
    <w:abstractNumId w:val="16"/>
  </w:num>
  <w:num w:numId="19">
    <w:abstractNumId w:val="12"/>
  </w:num>
  <w:num w:numId="20">
    <w:abstractNumId w:val="25"/>
  </w:num>
  <w:num w:numId="21">
    <w:abstractNumId w:val="22"/>
  </w:num>
  <w:num w:numId="22">
    <w:abstractNumId w:val="10"/>
  </w:num>
  <w:num w:numId="23">
    <w:abstractNumId w:val="8"/>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9"/>
  </w:num>
  <w:num w:numId="27">
    <w:abstractNumId w:val="2"/>
  </w:num>
  <w:num w:numId="28">
    <w:abstractNumId w:val="7"/>
  </w:num>
  <w:num w:numId="29">
    <w:abstractNumId w:val="3"/>
  </w:num>
  <w:num w:numId="30">
    <w:abstractNumId w:val="24"/>
  </w:num>
  <w:num w:numId="31">
    <w:abstractNumId w:val="11"/>
  </w:num>
  <w:num w:numId="32">
    <w:abstractNumId w:val="4"/>
  </w:num>
  <w:num w:numId="33">
    <w:abstractNumId w:val="34"/>
  </w:num>
  <w:num w:numId="34">
    <w:abstractNumId w:val="28"/>
  </w:num>
  <w:num w:numId="35">
    <w:abstractNumId w:val="32"/>
  </w:num>
  <w:num w:numId="36">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0897"/>
  </w:hdrShapeDefaults>
  <w:footnotePr>
    <w:footnote w:id="0"/>
    <w:footnote w:id="1"/>
  </w:footnotePr>
  <w:endnotePr>
    <w:endnote w:id="0"/>
    <w:endnote w:id="1"/>
  </w:endnotePr>
  <w:compat>
    <w:ulTrailSpace/>
    <w:shapeLayoutLikeWW8/>
  </w:compat>
  <w:rsids>
    <w:rsidRoot w:val="00D3466E"/>
    <w:rsid w:val="00003833"/>
    <w:rsid w:val="00004285"/>
    <w:rsid w:val="00005317"/>
    <w:rsid w:val="00007F2F"/>
    <w:rsid w:val="00013D3F"/>
    <w:rsid w:val="00022994"/>
    <w:rsid w:val="000241F2"/>
    <w:rsid w:val="00025826"/>
    <w:rsid w:val="000324EB"/>
    <w:rsid w:val="000329A2"/>
    <w:rsid w:val="00034510"/>
    <w:rsid w:val="00037EF2"/>
    <w:rsid w:val="00042F21"/>
    <w:rsid w:val="00045D32"/>
    <w:rsid w:val="00056D30"/>
    <w:rsid w:val="00063E87"/>
    <w:rsid w:val="00074D41"/>
    <w:rsid w:val="00076939"/>
    <w:rsid w:val="00083079"/>
    <w:rsid w:val="00087432"/>
    <w:rsid w:val="00093C76"/>
    <w:rsid w:val="00096DFB"/>
    <w:rsid w:val="000A67D0"/>
    <w:rsid w:val="000A6D22"/>
    <w:rsid w:val="000A6DB0"/>
    <w:rsid w:val="000B1352"/>
    <w:rsid w:val="000B7290"/>
    <w:rsid w:val="000C2D3E"/>
    <w:rsid w:val="000C6B3D"/>
    <w:rsid w:val="000D4517"/>
    <w:rsid w:val="000E243D"/>
    <w:rsid w:val="000E5030"/>
    <w:rsid w:val="000F0B3B"/>
    <w:rsid w:val="000F2637"/>
    <w:rsid w:val="000F6685"/>
    <w:rsid w:val="001052AA"/>
    <w:rsid w:val="00111061"/>
    <w:rsid w:val="001144B8"/>
    <w:rsid w:val="00115280"/>
    <w:rsid w:val="001155D2"/>
    <w:rsid w:val="001167B1"/>
    <w:rsid w:val="00117A1F"/>
    <w:rsid w:val="00132087"/>
    <w:rsid w:val="00134608"/>
    <w:rsid w:val="0014643B"/>
    <w:rsid w:val="001476AA"/>
    <w:rsid w:val="00150778"/>
    <w:rsid w:val="001539D2"/>
    <w:rsid w:val="00157D1D"/>
    <w:rsid w:val="00162497"/>
    <w:rsid w:val="00166C50"/>
    <w:rsid w:val="001707F7"/>
    <w:rsid w:val="00172ABD"/>
    <w:rsid w:val="001759A4"/>
    <w:rsid w:val="0018141F"/>
    <w:rsid w:val="001A5F0F"/>
    <w:rsid w:val="001B1E36"/>
    <w:rsid w:val="001B2C72"/>
    <w:rsid w:val="001B3102"/>
    <w:rsid w:val="001C3D44"/>
    <w:rsid w:val="001D0AA4"/>
    <w:rsid w:val="001D566E"/>
    <w:rsid w:val="001E1152"/>
    <w:rsid w:val="001E31B7"/>
    <w:rsid w:val="001F08BF"/>
    <w:rsid w:val="001F2DDE"/>
    <w:rsid w:val="001F56C0"/>
    <w:rsid w:val="0020570C"/>
    <w:rsid w:val="002065BC"/>
    <w:rsid w:val="002101A8"/>
    <w:rsid w:val="002220D0"/>
    <w:rsid w:val="0022282F"/>
    <w:rsid w:val="0022743F"/>
    <w:rsid w:val="00227E4B"/>
    <w:rsid w:val="00227EA1"/>
    <w:rsid w:val="00233521"/>
    <w:rsid w:val="002342B4"/>
    <w:rsid w:val="00234480"/>
    <w:rsid w:val="002362A5"/>
    <w:rsid w:val="002404E3"/>
    <w:rsid w:val="00246EA9"/>
    <w:rsid w:val="00255D32"/>
    <w:rsid w:val="00262573"/>
    <w:rsid w:val="00267339"/>
    <w:rsid w:val="00271683"/>
    <w:rsid w:val="00276866"/>
    <w:rsid w:val="002822F1"/>
    <w:rsid w:val="002A3B34"/>
    <w:rsid w:val="002A4D55"/>
    <w:rsid w:val="002A7A49"/>
    <w:rsid w:val="002B3E8A"/>
    <w:rsid w:val="002C00D2"/>
    <w:rsid w:val="002C02D5"/>
    <w:rsid w:val="002C4F52"/>
    <w:rsid w:val="002C517B"/>
    <w:rsid w:val="002D0D74"/>
    <w:rsid w:val="002D28ED"/>
    <w:rsid w:val="002D4846"/>
    <w:rsid w:val="002D4D4C"/>
    <w:rsid w:val="002F31FD"/>
    <w:rsid w:val="002F6A76"/>
    <w:rsid w:val="003005B4"/>
    <w:rsid w:val="00301CD2"/>
    <w:rsid w:val="00303A46"/>
    <w:rsid w:val="00304BCF"/>
    <w:rsid w:val="00310389"/>
    <w:rsid w:val="003108B6"/>
    <w:rsid w:val="0031399F"/>
    <w:rsid w:val="003147C3"/>
    <w:rsid w:val="003150E9"/>
    <w:rsid w:val="00320D01"/>
    <w:rsid w:val="00332134"/>
    <w:rsid w:val="003357FF"/>
    <w:rsid w:val="00340C1A"/>
    <w:rsid w:val="0035019E"/>
    <w:rsid w:val="00351052"/>
    <w:rsid w:val="00355594"/>
    <w:rsid w:val="00366AB6"/>
    <w:rsid w:val="00367DEC"/>
    <w:rsid w:val="00374DF0"/>
    <w:rsid w:val="00377A4D"/>
    <w:rsid w:val="00381779"/>
    <w:rsid w:val="00381E5B"/>
    <w:rsid w:val="0039056E"/>
    <w:rsid w:val="00395444"/>
    <w:rsid w:val="003967D2"/>
    <w:rsid w:val="003A115C"/>
    <w:rsid w:val="003A1460"/>
    <w:rsid w:val="003A14C5"/>
    <w:rsid w:val="003A5555"/>
    <w:rsid w:val="003A57F4"/>
    <w:rsid w:val="003B2CDD"/>
    <w:rsid w:val="003C1D33"/>
    <w:rsid w:val="003C47B7"/>
    <w:rsid w:val="003D6CA4"/>
    <w:rsid w:val="003E742E"/>
    <w:rsid w:val="003E7A97"/>
    <w:rsid w:val="003F0296"/>
    <w:rsid w:val="004012C5"/>
    <w:rsid w:val="004031B8"/>
    <w:rsid w:val="00412D14"/>
    <w:rsid w:val="004148E5"/>
    <w:rsid w:val="00416575"/>
    <w:rsid w:val="004266FE"/>
    <w:rsid w:val="004276FF"/>
    <w:rsid w:val="00431DC2"/>
    <w:rsid w:val="004321FE"/>
    <w:rsid w:val="00432445"/>
    <w:rsid w:val="004351CF"/>
    <w:rsid w:val="00455791"/>
    <w:rsid w:val="004708B8"/>
    <w:rsid w:val="004725E2"/>
    <w:rsid w:val="00472C06"/>
    <w:rsid w:val="004735C4"/>
    <w:rsid w:val="00474969"/>
    <w:rsid w:val="00477BC3"/>
    <w:rsid w:val="00482D43"/>
    <w:rsid w:val="00484BA1"/>
    <w:rsid w:val="00494A3D"/>
    <w:rsid w:val="00494D67"/>
    <w:rsid w:val="004A1661"/>
    <w:rsid w:val="004A4749"/>
    <w:rsid w:val="004A64F3"/>
    <w:rsid w:val="004A712E"/>
    <w:rsid w:val="004B1D45"/>
    <w:rsid w:val="004B1E9D"/>
    <w:rsid w:val="004B4D79"/>
    <w:rsid w:val="004B5CD8"/>
    <w:rsid w:val="004B74A5"/>
    <w:rsid w:val="004B7DC7"/>
    <w:rsid w:val="004C5F7B"/>
    <w:rsid w:val="004D0120"/>
    <w:rsid w:val="004D7661"/>
    <w:rsid w:val="004E15FB"/>
    <w:rsid w:val="004E5953"/>
    <w:rsid w:val="004E7418"/>
    <w:rsid w:val="00501DA8"/>
    <w:rsid w:val="00511B80"/>
    <w:rsid w:val="00513323"/>
    <w:rsid w:val="00517657"/>
    <w:rsid w:val="005245B3"/>
    <w:rsid w:val="00531D2F"/>
    <w:rsid w:val="00533CF0"/>
    <w:rsid w:val="0054417D"/>
    <w:rsid w:val="005451D5"/>
    <w:rsid w:val="005457A0"/>
    <w:rsid w:val="005516FF"/>
    <w:rsid w:val="00554385"/>
    <w:rsid w:val="005556B4"/>
    <w:rsid w:val="00561AA3"/>
    <w:rsid w:val="00561AF9"/>
    <w:rsid w:val="00565E70"/>
    <w:rsid w:val="005667C9"/>
    <w:rsid w:val="005676AC"/>
    <w:rsid w:val="00570205"/>
    <w:rsid w:val="005722DE"/>
    <w:rsid w:val="00576280"/>
    <w:rsid w:val="00591209"/>
    <w:rsid w:val="00593742"/>
    <w:rsid w:val="00594D1D"/>
    <w:rsid w:val="00597D60"/>
    <w:rsid w:val="005A0E52"/>
    <w:rsid w:val="005A6223"/>
    <w:rsid w:val="005B3995"/>
    <w:rsid w:val="005C58E1"/>
    <w:rsid w:val="005C77A6"/>
    <w:rsid w:val="005D2940"/>
    <w:rsid w:val="005D2D54"/>
    <w:rsid w:val="005D2E42"/>
    <w:rsid w:val="005D4BFC"/>
    <w:rsid w:val="005D7D75"/>
    <w:rsid w:val="005E03A7"/>
    <w:rsid w:val="005E2660"/>
    <w:rsid w:val="005E53AB"/>
    <w:rsid w:val="005F2B17"/>
    <w:rsid w:val="005F6A5D"/>
    <w:rsid w:val="005F7EC8"/>
    <w:rsid w:val="0060179E"/>
    <w:rsid w:val="00602F31"/>
    <w:rsid w:val="00606560"/>
    <w:rsid w:val="006126BB"/>
    <w:rsid w:val="00614B92"/>
    <w:rsid w:val="00621ACD"/>
    <w:rsid w:val="006260A8"/>
    <w:rsid w:val="00626752"/>
    <w:rsid w:val="00626784"/>
    <w:rsid w:val="006426E9"/>
    <w:rsid w:val="00642F50"/>
    <w:rsid w:val="00646B3E"/>
    <w:rsid w:val="0066169C"/>
    <w:rsid w:val="00662140"/>
    <w:rsid w:val="0066388D"/>
    <w:rsid w:val="006640F4"/>
    <w:rsid w:val="00664916"/>
    <w:rsid w:val="00671428"/>
    <w:rsid w:val="00674318"/>
    <w:rsid w:val="00683556"/>
    <w:rsid w:val="006851DA"/>
    <w:rsid w:val="00695157"/>
    <w:rsid w:val="006A1F29"/>
    <w:rsid w:val="006B26B8"/>
    <w:rsid w:val="006B5C77"/>
    <w:rsid w:val="006B69C9"/>
    <w:rsid w:val="006B7C76"/>
    <w:rsid w:val="006C067F"/>
    <w:rsid w:val="006C7944"/>
    <w:rsid w:val="006D2AE9"/>
    <w:rsid w:val="006D3325"/>
    <w:rsid w:val="006D3E9E"/>
    <w:rsid w:val="006D5118"/>
    <w:rsid w:val="006E5388"/>
    <w:rsid w:val="006F477A"/>
    <w:rsid w:val="00702DC9"/>
    <w:rsid w:val="0070643C"/>
    <w:rsid w:val="00710AEE"/>
    <w:rsid w:val="00710B00"/>
    <w:rsid w:val="007266EA"/>
    <w:rsid w:val="00736D03"/>
    <w:rsid w:val="00740CC8"/>
    <w:rsid w:val="007440ED"/>
    <w:rsid w:val="00745CE0"/>
    <w:rsid w:val="0074762B"/>
    <w:rsid w:val="0075346E"/>
    <w:rsid w:val="007666AC"/>
    <w:rsid w:val="0077024F"/>
    <w:rsid w:val="0077150F"/>
    <w:rsid w:val="00772147"/>
    <w:rsid w:val="00783504"/>
    <w:rsid w:val="00783C91"/>
    <w:rsid w:val="00786B96"/>
    <w:rsid w:val="00795FAD"/>
    <w:rsid w:val="00796513"/>
    <w:rsid w:val="007A2D74"/>
    <w:rsid w:val="007B12FF"/>
    <w:rsid w:val="007B2439"/>
    <w:rsid w:val="007B4C94"/>
    <w:rsid w:val="007B5BEC"/>
    <w:rsid w:val="007C6995"/>
    <w:rsid w:val="007C6DAB"/>
    <w:rsid w:val="007C6E79"/>
    <w:rsid w:val="007E5F86"/>
    <w:rsid w:val="007E6946"/>
    <w:rsid w:val="007F1DAC"/>
    <w:rsid w:val="007F7527"/>
    <w:rsid w:val="00801D4E"/>
    <w:rsid w:val="008142AD"/>
    <w:rsid w:val="00822012"/>
    <w:rsid w:val="00855AF2"/>
    <w:rsid w:val="00861F3F"/>
    <w:rsid w:val="00861FD2"/>
    <w:rsid w:val="0086399F"/>
    <w:rsid w:val="00867C87"/>
    <w:rsid w:val="00871E73"/>
    <w:rsid w:val="00875482"/>
    <w:rsid w:val="00877C51"/>
    <w:rsid w:val="00885E87"/>
    <w:rsid w:val="00890827"/>
    <w:rsid w:val="00893220"/>
    <w:rsid w:val="008A1634"/>
    <w:rsid w:val="008A3C6E"/>
    <w:rsid w:val="008B0DBD"/>
    <w:rsid w:val="008D1E1E"/>
    <w:rsid w:val="008E5F2E"/>
    <w:rsid w:val="008F274F"/>
    <w:rsid w:val="00905854"/>
    <w:rsid w:val="00906FB1"/>
    <w:rsid w:val="00907D3E"/>
    <w:rsid w:val="00911E7B"/>
    <w:rsid w:val="00913AC7"/>
    <w:rsid w:val="009145E1"/>
    <w:rsid w:val="00921EA5"/>
    <w:rsid w:val="009246A2"/>
    <w:rsid w:val="00924783"/>
    <w:rsid w:val="00925C01"/>
    <w:rsid w:val="009261EC"/>
    <w:rsid w:val="00931253"/>
    <w:rsid w:val="00931EA9"/>
    <w:rsid w:val="009350C6"/>
    <w:rsid w:val="00941D6A"/>
    <w:rsid w:val="009501A1"/>
    <w:rsid w:val="00953048"/>
    <w:rsid w:val="00962750"/>
    <w:rsid w:val="00965D8B"/>
    <w:rsid w:val="00973FA6"/>
    <w:rsid w:val="009772F8"/>
    <w:rsid w:val="00980D92"/>
    <w:rsid w:val="00987AA5"/>
    <w:rsid w:val="00997EC4"/>
    <w:rsid w:val="009A4909"/>
    <w:rsid w:val="009B61BA"/>
    <w:rsid w:val="009B6537"/>
    <w:rsid w:val="009C4E72"/>
    <w:rsid w:val="009C5192"/>
    <w:rsid w:val="009C645D"/>
    <w:rsid w:val="009E313E"/>
    <w:rsid w:val="009E768A"/>
    <w:rsid w:val="009F1EF3"/>
    <w:rsid w:val="009F7A6F"/>
    <w:rsid w:val="00A05067"/>
    <w:rsid w:val="00A07E6B"/>
    <w:rsid w:val="00A162C3"/>
    <w:rsid w:val="00A23299"/>
    <w:rsid w:val="00A24300"/>
    <w:rsid w:val="00A2496E"/>
    <w:rsid w:val="00A27C77"/>
    <w:rsid w:val="00A330AF"/>
    <w:rsid w:val="00A3352A"/>
    <w:rsid w:val="00A4534C"/>
    <w:rsid w:val="00A50CE0"/>
    <w:rsid w:val="00A5651F"/>
    <w:rsid w:val="00A6220F"/>
    <w:rsid w:val="00A67330"/>
    <w:rsid w:val="00A67D71"/>
    <w:rsid w:val="00A70D51"/>
    <w:rsid w:val="00A80BE1"/>
    <w:rsid w:val="00A86B12"/>
    <w:rsid w:val="00A90DF4"/>
    <w:rsid w:val="00AA4490"/>
    <w:rsid w:val="00AA6445"/>
    <w:rsid w:val="00AA740E"/>
    <w:rsid w:val="00AB06D8"/>
    <w:rsid w:val="00AB1995"/>
    <w:rsid w:val="00AB1A01"/>
    <w:rsid w:val="00AB1A66"/>
    <w:rsid w:val="00AB1F95"/>
    <w:rsid w:val="00AB53B4"/>
    <w:rsid w:val="00AB7439"/>
    <w:rsid w:val="00AD4480"/>
    <w:rsid w:val="00AD7F21"/>
    <w:rsid w:val="00AE58A2"/>
    <w:rsid w:val="00AE7E90"/>
    <w:rsid w:val="00AF6F7F"/>
    <w:rsid w:val="00B04F1D"/>
    <w:rsid w:val="00B07206"/>
    <w:rsid w:val="00B11EF6"/>
    <w:rsid w:val="00B2369C"/>
    <w:rsid w:val="00B2584D"/>
    <w:rsid w:val="00B311A9"/>
    <w:rsid w:val="00B43B59"/>
    <w:rsid w:val="00B4670C"/>
    <w:rsid w:val="00B529DC"/>
    <w:rsid w:val="00B54D8C"/>
    <w:rsid w:val="00B81A35"/>
    <w:rsid w:val="00B95C61"/>
    <w:rsid w:val="00BA0F76"/>
    <w:rsid w:val="00BA443E"/>
    <w:rsid w:val="00BA5E01"/>
    <w:rsid w:val="00BB00CC"/>
    <w:rsid w:val="00BB01D4"/>
    <w:rsid w:val="00BB2E66"/>
    <w:rsid w:val="00BC3F74"/>
    <w:rsid w:val="00BC7F89"/>
    <w:rsid w:val="00BD27DE"/>
    <w:rsid w:val="00BD503C"/>
    <w:rsid w:val="00BE3334"/>
    <w:rsid w:val="00BF2683"/>
    <w:rsid w:val="00BF3C38"/>
    <w:rsid w:val="00C03B9A"/>
    <w:rsid w:val="00C12169"/>
    <w:rsid w:val="00C14B76"/>
    <w:rsid w:val="00C14E84"/>
    <w:rsid w:val="00C20B37"/>
    <w:rsid w:val="00C2688B"/>
    <w:rsid w:val="00C353C6"/>
    <w:rsid w:val="00C4078F"/>
    <w:rsid w:val="00C563F7"/>
    <w:rsid w:val="00C6504E"/>
    <w:rsid w:val="00C81404"/>
    <w:rsid w:val="00C87EA2"/>
    <w:rsid w:val="00C958ED"/>
    <w:rsid w:val="00C97101"/>
    <w:rsid w:val="00CA0E7A"/>
    <w:rsid w:val="00CA6E58"/>
    <w:rsid w:val="00CB598A"/>
    <w:rsid w:val="00CB75DB"/>
    <w:rsid w:val="00CC14A2"/>
    <w:rsid w:val="00CC3116"/>
    <w:rsid w:val="00CD25CC"/>
    <w:rsid w:val="00CE075C"/>
    <w:rsid w:val="00CE4090"/>
    <w:rsid w:val="00CE5747"/>
    <w:rsid w:val="00D00372"/>
    <w:rsid w:val="00D06BBB"/>
    <w:rsid w:val="00D154E6"/>
    <w:rsid w:val="00D15752"/>
    <w:rsid w:val="00D16D89"/>
    <w:rsid w:val="00D20699"/>
    <w:rsid w:val="00D32ACB"/>
    <w:rsid w:val="00D32D87"/>
    <w:rsid w:val="00D3466E"/>
    <w:rsid w:val="00D34D30"/>
    <w:rsid w:val="00D36368"/>
    <w:rsid w:val="00D44463"/>
    <w:rsid w:val="00D46C10"/>
    <w:rsid w:val="00D55886"/>
    <w:rsid w:val="00D61D0F"/>
    <w:rsid w:val="00D62F18"/>
    <w:rsid w:val="00D65006"/>
    <w:rsid w:val="00D654DA"/>
    <w:rsid w:val="00D73464"/>
    <w:rsid w:val="00D73FA7"/>
    <w:rsid w:val="00D801E0"/>
    <w:rsid w:val="00D806F0"/>
    <w:rsid w:val="00D8184A"/>
    <w:rsid w:val="00D83D63"/>
    <w:rsid w:val="00D855B1"/>
    <w:rsid w:val="00D86344"/>
    <w:rsid w:val="00D873F8"/>
    <w:rsid w:val="00D94D6E"/>
    <w:rsid w:val="00DA10C6"/>
    <w:rsid w:val="00DB0506"/>
    <w:rsid w:val="00DB14F2"/>
    <w:rsid w:val="00DB6ADF"/>
    <w:rsid w:val="00DC05F5"/>
    <w:rsid w:val="00DC2D22"/>
    <w:rsid w:val="00DD2396"/>
    <w:rsid w:val="00DF07F1"/>
    <w:rsid w:val="00DF1903"/>
    <w:rsid w:val="00DF4B03"/>
    <w:rsid w:val="00E101EE"/>
    <w:rsid w:val="00E10C12"/>
    <w:rsid w:val="00E15321"/>
    <w:rsid w:val="00E16BD7"/>
    <w:rsid w:val="00E24515"/>
    <w:rsid w:val="00E25133"/>
    <w:rsid w:val="00E3136C"/>
    <w:rsid w:val="00E33349"/>
    <w:rsid w:val="00E44D16"/>
    <w:rsid w:val="00E4722E"/>
    <w:rsid w:val="00E516E3"/>
    <w:rsid w:val="00E63A95"/>
    <w:rsid w:val="00E64C94"/>
    <w:rsid w:val="00E714AB"/>
    <w:rsid w:val="00E75E22"/>
    <w:rsid w:val="00E76069"/>
    <w:rsid w:val="00E83131"/>
    <w:rsid w:val="00E86AF2"/>
    <w:rsid w:val="00E91BE7"/>
    <w:rsid w:val="00E92C9D"/>
    <w:rsid w:val="00EA2380"/>
    <w:rsid w:val="00EB185D"/>
    <w:rsid w:val="00EB314E"/>
    <w:rsid w:val="00EB3B1F"/>
    <w:rsid w:val="00EB4277"/>
    <w:rsid w:val="00EC489A"/>
    <w:rsid w:val="00EC580D"/>
    <w:rsid w:val="00EC5F9A"/>
    <w:rsid w:val="00EC6820"/>
    <w:rsid w:val="00EC6D6F"/>
    <w:rsid w:val="00ED29E7"/>
    <w:rsid w:val="00EE2799"/>
    <w:rsid w:val="00EF5EAC"/>
    <w:rsid w:val="00EF74AB"/>
    <w:rsid w:val="00F0602C"/>
    <w:rsid w:val="00F12CB8"/>
    <w:rsid w:val="00F15B0A"/>
    <w:rsid w:val="00F200CE"/>
    <w:rsid w:val="00F261C7"/>
    <w:rsid w:val="00F37CC7"/>
    <w:rsid w:val="00F46DFF"/>
    <w:rsid w:val="00F46EEF"/>
    <w:rsid w:val="00F47E16"/>
    <w:rsid w:val="00F507D9"/>
    <w:rsid w:val="00F521C0"/>
    <w:rsid w:val="00F5250F"/>
    <w:rsid w:val="00F53997"/>
    <w:rsid w:val="00F56769"/>
    <w:rsid w:val="00F603B4"/>
    <w:rsid w:val="00F6383F"/>
    <w:rsid w:val="00F66005"/>
    <w:rsid w:val="00F671B1"/>
    <w:rsid w:val="00F7370E"/>
    <w:rsid w:val="00F76C52"/>
    <w:rsid w:val="00F76E75"/>
    <w:rsid w:val="00F821A1"/>
    <w:rsid w:val="00F827C4"/>
    <w:rsid w:val="00F92F11"/>
    <w:rsid w:val="00FA15A7"/>
    <w:rsid w:val="00FA6ABD"/>
    <w:rsid w:val="00FB2A29"/>
    <w:rsid w:val="00FB3F66"/>
    <w:rsid w:val="00FC66E5"/>
    <w:rsid w:val="00FD0ED5"/>
    <w:rsid w:val="00FD4B8E"/>
    <w:rsid w:val="00FD6C20"/>
    <w:rsid w:val="00FE1DF3"/>
    <w:rsid w:val="00FE29ED"/>
    <w:rsid w:val="00FE5CB3"/>
    <w:rsid w:val="00FE5D1B"/>
    <w:rsid w:val="00FF31FA"/>
    <w:rsid w:val="00FF4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66E"/>
    <w:rPr>
      <w:rFonts w:ascii="Times New Roman" w:eastAsia="Times New Roman" w:hAnsi="Times New Roman" w:cs="Times New Roman"/>
    </w:rPr>
  </w:style>
  <w:style w:type="paragraph" w:styleId="Heading1">
    <w:name w:val="heading 1"/>
    <w:basedOn w:val="Normal"/>
    <w:uiPriority w:val="1"/>
    <w:qFormat/>
    <w:rsid w:val="00D3466E"/>
    <w:pPr>
      <w:ind w:left="637" w:hanging="243"/>
      <w:outlineLvl w:val="0"/>
    </w:pPr>
    <w:rPr>
      <w:b/>
      <w:bCs/>
      <w:sz w:val="32"/>
      <w:szCs w:val="32"/>
    </w:rPr>
  </w:style>
  <w:style w:type="paragraph" w:styleId="Heading2">
    <w:name w:val="heading 2"/>
    <w:basedOn w:val="Normal"/>
    <w:uiPriority w:val="1"/>
    <w:qFormat/>
    <w:rsid w:val="00D3466E"/>
    <w:pPr>
      <w:spacing w:line="297" w:lineRule="exact"/>
      <w:ind w:left="1405" w:hanging="361"/>
      <w:outlineLvl w:val="1"/>
    </w:pPr>
    <w:rPr>
      <w:rFonts w:ascii="TeX Gyre Bonum" w:eastAsia="TeX Gyre Bonum" w:hAnsi="TeX Gyre Bonum" w:cs="TeX Gyre Bonum"/>
      <w:b/>
      <w:bCs/>
      <w:i/>
      <w:sz w:val="26"/>
      <w:szCs w:val="26"/>
    </w:rPr>
  </w:style>
  <w:style w:type="paragraph" w:styleId="Heading3">
    <w:name w:val="heading 3"/>
    <w:basedOn w:val="Normal"/>
    <w:uiPriority w:val="1"/>
    <w:qFormat/>
    <w:rsid w:val="00D3466E"/>
    <w:pPr>
      <w:ind w:left="640"/>
      <w:outlineLvl w:val="2"/>
    </w:pPr>
    <w:rPr>
      <w:b/>
      <w:bCs/>
      <w:sz w:val="24"/>
      <w:szCs w:val="24"/>
    </w:rPr>
  </w:style>
  <w:style w:type="paragraph" w:styleId="Heading4">
    <w:name w:val="heading 4"/>
    <w:basedOn w:val="Normal"/>
    <w:uiPriority w:val="1"/>
    <w:qFormat/>
    <w:rsid w:val="00D3466E"/>
    <w:pPr>
      <w:spacing w:line="272" w:lineRule="exact"/>
      <w:ind w:left="1360" w:hanging="3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66E"/>
    <w:rPr>
      <w:sz w:val="24"/>
      <w:szCs w:val="24"/>
    </w:rPr>
  </w:style>
  <w:style w:type="paragraph" w:styleId="Title">
    <w:name w:val="Title"/>
    <w:basedOn w:val="Normal"/>
    <w:uiPriority w:val="1"/>
    <w:qFormat/>
    <w:rsid w:val="00D3466E"/>
    <w:pPr>
      <w:ind w:left="918" w:right="1183"/>
      <w:jc w:val="center"/>
    </w:pPr>
    <w:rPr>
      <w:rFonts w:ascii="Comic Sans MS" w:eastAsia="Comic Sans MS" w:hAnsi="Comic Sans MS" w:cs="Comic Sans MS"/>
      <w:b/>
      <w:bCs/>
      <w:sz w:val="48"/>
      <w:szCs w:val="48"/>
    </w:rPr>
  </w:style>
  <w:style w:type="paragraph" w:styleId="ListParagraph">
    <w:name w:val="List Paragraph"/>
    <w:basedOn w:val="Normal"/>
    <w:uiPriority w:val="1"/>
    <w:qFormat/>
    <w:rsid w:val="00D3466E"/>
    <w:pPr>
      <w:ind w:left="1360" w:hanging="360"/>
      <w:jc w:val="both"/>
    </w:pPr>
  </w:style>
  <w:style w:type="paragraph" w:customStyle="1" w:styleId="TableParagraph">
    <w:name w:val="Table Paragraph"/>
    <w:basedOn w:val="Normal"/>
    <w:uiPriority w:val="1"/>
    <w:qFormat/>
    <w:rsid w:val="00D3466E"/>
    <w:pPr>
      <w:ind w:left="112"/>
    </w:pPr>
  </w:style>
  <w:style w:type="paragraph" w:styleId="NoSpacing">
    <w:name w:val="No Spacing"/>
    <w:uiPriority w:val="1"/>
    <w:qFormat/>
    <w:rsid w:val="00255D32"/>
    <w:rPr>
      <w:rFonts w:ascii="Times New Roman" w:eastAsia="Times New Roman" w:hAnsi="Times New Roman" w:cs="Times New Roman"/>
    </w:rPr>
  </w:style>
  <w:style w:type="paragraph" w:styleId="Header">
    <w:name w:val="header"/>
    <w:basedOn w:val="Normal"/>
    <w:link w:val="HeaderChar"/>
    <w:uiPriority w:val="99"/>
    <w:semiHidden/>
    <w:unhideWhenUsed/>
    <w:rsid w:val="007E6946"/>
    <w:pPr>
      <w:tabs>
        <w:tab w:val="center" w:pos="4680"/>
        <w:tab w:val="right" w:pos="9360"/>
      </w:tabs>
    </w:pPr>
  </w:style>
  <w:style w:type="character" w:customStyle="1" w:styleId="HeaderChar">
    <w:name w:val="Header Char"/>
    <w:basedOn w:val="DefaultParagraphFont"/>
    <w:link w:val="Header"/>
    <w:uiPriority w:val="99"/>
    <w:semiHidden/>
    <w:rsid w:val="007E6946"/>
    <w:rPr>
      <w:rFonts w:ascii="Times New Roman" w:eastAsia="Times New Roman" w:hAnsi="Times New Roman" w:cs="Times New Roman"/>
    </w:rPr>
  </w:style>
  <w:style w:type="paragraph" w:styleId="Footer">
    <w:name w:val="footer"/>
    <w:basedOn w:val="Normal"/>
    <w:link w:val="FooterChar"/>
    <w:uiPriority w:val="99"/>
    <w:unhideWhenUsed/>
    <w:rsid w:val="007E6946"/>
    <w:pPr>
      <w:tabs>
        <w:tab w:val="center" w:pos="4680"/>
        <w:tab w:val="right" w:pos="9360"/>
      </w:tabs>
    </w:pPr>
  </w:style>
  <w:style w:type="character" w:customStyle="1" w:styleId="FooterChar">
    <w:name w:val="Footer Char"/>
    <w:basedOn w:val="DefaultParagraphFont"/>
    <w:link w:val="Footer"/>
    <w:uiPriority w:val="99"/>
    <w:rsid w:val="007E694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329A2"/>
    <w:rPr>
      <w:rFonts w:ascii="Times New Roman" w:eastAsia="Times New Roman" w:hAnsi="Times New Roman" w:cs="Times New Roman"/>
      <w:sz w:val="24"/>
      <w:szCs w:val="24"/>
    </w:rPr>
  </w:style>
  <w:style w:type="table" w:styleId="TableGrid">
    <w:name w:val="Table Grid"/>
    <w:basedOn w:val="TableNormal"/>
    <w:uiPriority w:val="59"/>
    <w:rsid w:val="00CA6E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3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753609">
      <w:bodyDiv w:val="1"/>
      <w:marLeft w:val="0"/>
      <w:marRight w:val="0"/>
      <w:marTop w:val="0"/>
      <w:marBottom w:val="0"/>
      <w:divBdr>
        <w:top w:val="none" w:sz="0" w:space="0" w:color="auto"/>
        <w:left w:val="none" w:sz="0" w:space="0" w:color="auto"/>
        <w:bottom w:val="none" w:sz="0" w:space="0" w:color="auto"/>
        <w:right w:val="none" w:sz="0" w:space="0" w:color="auto"/>
      </w:divBdr>
    </w:div>
    <w:div w:id="104656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7E4B-D752-476A-92E5-94302C7D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Scheme</cp:lastModifiedBy>
  <cp:revision>7</cp:revision>
  <cp:lastPrinted>2023-11-10T10:55:00Z</cp:lastPrinted>
  <dcterms:created xsi:type="dcterms:W3CDTF">2023-11-10T09:24:00Z</dcterms:created>
  <dcterms:modified xsi:type="dcterms:W3CDTF">2023-12-08T11:33:00Z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2020-10-19T00:00:00Z</vt:filetime>
  </property>
</Properties>
</file>